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9C24E7">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933719">
      <w:pPr>
        <w:pStyle w:val="NoSpacing"/>
        <w:jc w:val="center"/>
        <w:rPr>
          <w:b/>
          <w:bCs/>
          <w:sz w:val="28"/>
          <w:szCs w:val="28"/>
        </w:rPr>
      </w:pPr>
      <w:r w:rsidRPr="008A7C79">
        <w:rPr>
          <w:b/>
          <w:bCs/>
          <w:sz w:val="28"/>
          <w:szCs w:val="28"/>
        </w:rPr>
        <w:t>22950 BROADWAY, SONOMA, CA  95476</w:t>
      </w:r>
    </w:p>
    <w:p w14:paraId="176C8A74" w14:textId="77777777" w:rsidR="00933719" w:rsidRDefault="00933719" w:rsidP="00933719">
      <w:pPr>
        <w:pStyle w:val="NoSpacing"/>
        <w:jc w:val="center"/>
        <w:rPr>
          <w:sz w:val="28"/>
          <w:szCs w:val="28"/>
        </w:rPr>
      </w:pPr>
    </w:p>
    <w:p w14:paraId="3A084EFF" w14:textId="77777777" w:rsidR="00933719" w:rsidRPr="00B50949" w:rsidRDefault="00933719" w:rsidP="00933719">
      <w:pPr>
        <w:pStyle w:val="NoSpacing"/>
        <w:jc w:val="center"/>
        <w:rPr>
          <w:sz w:val="24"/>
          <w:szCs w:val="24"/>
        </w:rPr>
      </w:pPr>
      <w:r w:rsidRPr="00B50949">
        <w:rPr>
          <w:sz w:val="24"/>
          <w:szCs w:val="24"/>
        </w:rPr>
        <w:t>Board of Directors</w:t>
      </w:r>
    </w:p>
    <w:p w14:paraId="6BCB51B8" w14:textId="3BC54889" w:rsidR="00933719" w:rsidRPr="00B50949" w:rsidRDefault="00933719" w:rsidP="00933719">
      <w:pPr>
        <w:pStyle w:val="NoSpacing"/>
        <w:rPr>
          <w:sz w:val="24"/>
          <w:szCs w:val="24"/>
        </w:rPr>
      </w:pPr>
      <w:r w:rsidRPr="00B50949">
        <w:rPr>
          <w:sz w:val="24"/>
          <w:szCs w:val="24"/>
        </w:rPr>
        <w:t xml:space="preserve">Mike Mulas, </w:t>
      </w:r>
      <w:r w:rsidR="00044620" w:rsidRPr="00B50949">
        <w:rPr>
          <w:sz w:val="24"/>
          <w:szCs w:val="24"/>
        </w:rPr>
        <w:t>President,</w:t>
      </w:r>
      <w:r w:rsidRPr="00B50949">
        <w:rPr>
          <w:sz w:val="24"/>
          <w:szCs w:val="24"/>
        </w:rPr>
        <w:t xml:space="preserve"> and Chair (Sonoma Valley); Craig Jacobsen, Vice-President (Petaluma Valley); Carolyn Wasem, Secretary (Petaluma Valley); Matthew </w:t>
      </w:r>
      <w:proofErr w:type="spellStart"/>
      <w:r w:rsidRPr="00B50949">
        <w:rPr>
          <w:sz w:val="24"/>
          <w:szCs w:val="24"/>
        </w:rPr>
        <w:t>Stornetta</w:t>
      </w:r>
      <w:proofErr w:type="spellEnd"/>
      <w:r w:rsidRPr="00B50949">
        <w:rPr>
          <w:sz w:val="24"/>
          <w:szCs w:val="24"/>
        </w:rPr>
        <w:t>, Treasurer (Sonoma Valley); and Mike Sangiacomo (Sonoma Valley)</w:t>
      </w:r>
      <w:r w:rsidR="00DF7EB6">
        <w:rPr>
          <w:sz w:val="24"/>
          <w:szCs w:val="24"/>
        </w:rPr>
        <w:t xml:space="preserve">. </w:t>
      </w:r>
      <w:r w:rsidR="00626A29">
        <w:rPr>
          <w:sz w:val="24"/>
          <w:szCs w:val="24"/>
        </w:rPr>
        <w:t>Craig Jacobsen</w:t>
      </w:r>
      <w:r w:rsidR="00DF7EB6">
        <w:rPr>
          <w:sz w:val="24"/>
          <w:szCs w:val="24"/>
        </w:rPr>
        <w:t xml:space="preserve"> (Petaluma Valley)</w:t>
      </w:r>
      <w:r w:rsidR="00626A29">
        <w:rPr>
          <w:sz w:val="24"/>
          <w:szCs w:val="24"/>
        </w:rPr>
        <w:t xml:space="preserve"> was not in attendance</w:t>
      </w:r>
      <w:r w:rsidR="00DF7EB6">
        <w:rPr>
          <w:sz w:val="24"/>
          <w:szCs w:val="24"/>
        </w:rPr>
        <w:t>.</w:t>
      </w:r>
    </w:p>
    <w:p w14:paraId="720AEBD0" w14:textId="77777777" w:rsidR="00933719" w:rsidRPr="00B50949" w:rsidRDefault="00933719" w:rsidP="00933719">
      <w:pPr>
        <w:pStyle w:val="NoSpacing"/>
        <w:jc w:val="center"/>
        <w:rPr>
          <w:sz w:val="24"/>
          <w:szCs w:val="24"/>
        </w:rPr>
      </w:pPr>
      <w:r w:rsidRPr="00B50949">
        <w:rPr>
          <w:sz w:val="24"/>
          <w:szCs w:val="24"/>
        </w:rPr>
        <w:t> </w:t>
      </w:r>
    </w:p>
    <w:p w14:paraId="28058107" w14:textId="30F2A497" w:rsidR="00933719" w:rsidRPr="00B50949" w:rsidRDefault="00933719" w:rsidP="00933719">
      <w:pPr>
        <w:pStyle w:val="NoSpacing"/>
        <w:jc w:val="center"/>
        <w:rPr>
          <w:sz w:val="24"/>
          <w:szCs w:val="24"/>
        </w:rPr>
      </w:pPr>
      <w:r w:rsidRPr="00B50949">
        <w:rPr>
          <w:sz w:val="24"/>
          <w:szCs w:val="24"/>
        </w:rPr>
        <w:t xml:space="preserve">PVGSA Advisor:   Eugene </w:t>
      </w:r>
      <w:proofErr w:type="spellStart"/>
      <w:r w:rsidRPr="00B50949">
        <w:rPr>
          <w:sz w:val="24"/>
          <w:szCs w:val="24"/>
        </w:rPr>
        <w:t>C</w:t>
      </w:r>
      <w:r w:rsidR="00900B7E" w:rsidRPr="00B50949">
        <w:rPr>
          <w:sz w:val="24"/>
          <w:szCs w:val="24"/>
        </w:rPr>
        <w:t>a</w:t>
      </w:r>
      <w:r w:rsidRPr="00B50949">
        <w:rPr>
          <w:sz w:val="24"/>
          <w:szCs w:val="24"/>
        </w:rPr>
        <w:t>mozzi</w:t>
      </w:r>
      <w:proofErr w:type="spellEnd"/>
      <w:r w:rsidRPr="00B50949">
        <w:rPr>
          <w:sz w:val="24"/>
          <w:szCs w:val="24"/>
        </w:rPr>
        <w:t xml:space="preserve">          SVGSA Advisor:  Jim Bundschu</w:t>
      </w:r>
    </w:p>
    <w:p w14:paraId="7633A3C2" w14:textId="71E3396F" w:rsidR="00933719" w:rsidRDefault="00933719" w:rsidP="00933719">
      <w:pPr>
        <w:pStyle w:val="NoSpacing"/>
        <w:jc w:val="center"/>
        <w:rPr>
          <w:sz w:val="24"/>
          <w:szCs w:val="24"/>
        </w:rPr>
      </w:pPr>
      <w:r w:rsidRPr="00B50949">
        <w:rPr>
          <w:sz w:val="24"/>
          <w:szCs w:val="24"/>
        </w:rPr>
        <w:t>SGMA Compliance Advisor:  Mike Martini</w:t>
      </w:r>
    </w:p>
    <w:p w14:paraId="351F5A86" w14:textId="5AE342D1" w:rsidR="00B81F61" w:rsidRPr="00B50949" w:rsidRDefault="00B81F61" w:rsidP="00933719">
      <w:pPr>
        <w:pStyle w:val="NoSpacing"/>
        <w:jc w:val="center"/>
        <w:rPr>
          <w:sz w:val="24"/>
          <w:szCs w:val="24"/>
        </w:rPr>
      </w:pPr>
      <w:r>
        <w:rPr>
          <w:sz w:val="24"/>
          <w:szCs w:val="24"/>
        </w:rPr>
        <w:t>Technical Advisor:   GinaLisa Tamayo</w:t>
      </w:r>
    </w:p>
    <w:p w14:paraId="361E4EDA" w14:textId="5A98492B" w:rsidR="00933719" w:rsidRPr="00B50949" w:rsidRDefault="00933719" w:rsidP="00D27862">
      <w:pPr>
        <w:pStyle w:val="NoSpacing"/>
        <w:tabs>
          <w:tab w:val="left" w:pos="4289"/>
          <w:tab w:val="center" w:pos="6964"/>
        </w:tabs>
        <w:jc w:val="center"/>
        <w:rPr>
          <w:sz w:val="24"/>
          <w:szCs w:val="24"/>
        </w:rPr>
      </w:pPr>
      <w:r w:rsidRPr="00B50949">
        <w:rPr>
          <w:sz w:val="24"/>
          <w:szCs w:val="24"/>
        </w:rPr>
        <w:t>Legal Counsel:  Richard Idell</w:t>
      </w:r>
    </w:p>
    <w:p w14:paraId="3F611FAD" w14:textId="45CF9AA5" w:rsidR="005506FD" w:rsidRDefault="005506FD" w:rsidP="005506FD">
      <w:pPr>
        <w:pStyle w:val="NoSpacing"/>
        <w:rPr>
          <w:sz w:val="24"/>
          <w:szCs w:val="24"/>
        </w:rPr>
      </w:pPr>
    </w:p>
    <w:p w14:paraId="07BF4B09" w14:textId="3992ACD5" w:rsidR="004F24CD" w:rsidRPr="00B50949" w:rsidRDefault="004F24CD" w:rsidP="004F24CD">
      <w:pPr>
        <w:pStyle w:val="NoSpacing"/>
        <w:rPr>
          <w:rFonts w:cstheme="minorHAnsi"/>
          <w:sz w:val="24"/>
          <w:szCs w:val="24"/>
        </w:rPr>
      </w:pPr>
      <w:r w:rsidRPr="00B50949">
        <w:rPr>
          <w:rFonts w:cstheme="minorHAnsi"/>
          <w:sz w:val="24"/>
          <w:szCs w:val="24"/>
        </w:rPr>
        <w:t>Date: </w:t>
      </w:r>
      <w:r w:rsidR="00CC01A3">
        <w:rPr>
          <w:rFonts w:cstheme="minorHAnsi"/>
          <w:sz w:val="24"/>
          <w:szCs w:val="24"/>
        </w:rPr>
        <w:t xml:space="preserve">April </w:t>
      </w:r>
      <w:r w:rsidR="00561D5E">
        <w:rPr>
          <w:rFonts w:cstheme="minorHAnsi"/>
          <w:sz w:val="24"/>
          <w:szCs w:val="24"/>
        </w:rPr>
        <w:t>1</w:t>
      </w:r>
      <w:r w:rsidR="007927DC">
        <w:rPr>
          <w:rFonts w:cstheme="minorHAnsi"/>
          <w:sz w:val="24"/>
          <w:szCs w:val="24"/>
        </w:rPr>
        <w:t>1</w:t>
      </w:r>
      <w:r w:rsidR="00C31BC1">
        <w:rPr>
          <w:rFonts w:cstheme="minorHAnsi"/>
          <w:sz w:val="24"/>
          <w:szCs w:val="24"/>
        </w:rPr>
        <w:t>, 2023</w:t>
      </w:r>
    </w:p>
    <w:p w14:paraId="50AE5D21" w14:textId="67FE00B2" w:rsidR="004F24CD" w:rsidRPr="00B50949" w:rsidRDefault="004F24CD" w:rsidP="004F24CD">
      <w:pPr>
        <w:pStyle w:val="NoSpacing"/>
        <w:jc w:val="both"/>
        <w:rPr>
          <w:rFonts w:cstheme="minorHAnsi"/>
          <w:sz w:val="24"/>
          <w:szCs w:val="24"/>
        </w:rPr>
      </w:pPr>
      <w:r w:rsidRPr="00B50949">
        <w:rPr>
          <w:rFonts w:cstheme="minorHAnsi"/>
          <w:sz w:val="24"/>
          <w:szCs w:val="24"/>
        </w:rPr>
        <w:t xml:space="preserve">Time:  </w:t>
      </w:r>
      <w:r w:rsidR="00C31BC1">
        <w:rPr>
          <w:rFonts w:cstheme="minorHAnsi"/>
          <w:sz w:val="24"/>
          <w:szCs w:val="24"/>
        </w:rPr>
        <w:t>6:00 pm</w:t>
      </w:r>
    </w:p>
    <w:p w14:paraId="4C37920E" w14:textId="0D860403" w:rsidR="004F24CD" w:rsidRPr="00B50949" w:rsidRDefault="004F24CD" w:rsidP="004F24CD">
      <w:pPr>
        <w:pStyle w:val="NoSpacing"/>
        <w:jc w:val="both"/>
        <w:rPr>
          <w:rFonts w:cstheme="minorHAnsi"/>
          <w:sz w:val="24"/>
          <w:szCs w:val="24"/>
        </w:rPr>
      </w:pPr>
      <w:r w:rsidRPr="00B50949">
        <w:rPr>
          <w:rFonts w:cstheme="minorHAnsi"/>
          <w:sz w:val="24"/>
          <w:szCs w:val="24"/>
        </w:rPr>
        <w:t>Location:   22950 Broadway, Schell-Vista Station #</w:t>
      </w:r>
      <w:r w:rsidR="00B50949" w:rsidRPr="00B50949">
        <w:rPr>
          <w:rFonts w:cstheme="minorHAnsi"/>
          <w:sz w:val="24"/>
          <w:szCs w:val="24"/>
        </w:rPr>
        <w:t>1 Sonoma</w:t>
      </w:r>
      <w:r w:rsidR="00F37E4E" w:rsidRPr="00B50949">
        <w:rPr>
          <w:rFonts w:cstheme="minorHAnsi"/>
          <w:sz w:val="24"/>
          <w:szCs w:val="24"/>
        </w:rPr>
        <w:t>, Ca</w:t>
      </w:r>
    </w:p>
    <w:p w14:paraId="16B9E463" w14:textId="77777777" w:rsidR="005506FD" w:rsidRPr="00B50949" w:rsidRDefault="005506FD" w:rsidP="005506FD">
      <w:pPr>
        <w:pStyle w:val="NoSpacing"/>
        <w:rPr>
          <w:rFonts w:cstheme="minorHAnsi"/>
          <w:sz w:val="24"/>
          <w:szCs w:val="24"/>
        </w:rPr>
      </w:pPr>
    </w:p>
    <w:p w14:paraId="1DF2CBD9" w14:textId="448D2696" w:rsidR="005C1B15" w:rsidRPr="00B50949" w:rsidRDefault="005506FD" w:rsidP="001A5292">
      <w:pPr>
        <w:pStyle w:val="ListParagraph"/>
        <w:numPr>
          <w:ilvl w:val="0"/>
          <w:numId w:val="1"/>
        </w:numPr>
        <w:rPr>
          <w:rFonts w:cstheme="minorHAnsi"/>
          <w:b/>
          <w:bCs/>
          <w:sz w:val="24"/>
          <w:szCs w:val="24"/>
        </w:rPr>
      </w:pPr>
      <w:r w:rsidRPr="00B50949">
        <w:rPr>
          <w:rFonts w:cstheme="minorHAnsi"/>
          <w:b/>
          <w:bCs/>
          <w:sz w:val="24"/>
          <w:szCs w:val="24"/>
        </w:rPr>
        <w:t>CALL TO ORDER/ROLL CALL</w:t>
      </w:r>
    </w:p>
    <w:p w14:paraId="1C375031" w14:textId="1E50EEBE" w:rsidR="007927DC" w:rsidRDefault="00FB61DE" w:rsidP="00F61FA2">
      <w:pPr>
        <w:rPr>
          <w:rFonts w:eastAsia="Times New Roman" w:cstheme="minorHAnsi"/>
          <w:sz w:val="24"/>
          <w:szCs w:val="24"/>
        </w:rPr>
      </w:pPr>
      <w:r>
        <w:rPr>
          <w:rFonts w:cstheme="minorHAnsi"/>
          <w:sz w:val="24"/>
          <w:szCs w:val="24"/>
        </w:rPr>
        <w:t>Chair Mike Mulas</w:t>
      </w:r>
      <w:r w:rsidR="00D0705A" w:rsidRPr="00B50949">
        <w:rPr>
          <w:rFonts w:cstheme="minorHAnsi"/>
          <w:sz w:val="24"/>
          <w:szCs w:val="24"/>
        </w:rPr>
        <w:t xml:space="preserve"> called the meeting to order </w:t>
      </w:r>
      <w:r w:rsidR="00F61FA2">
        <w:rPr>
          <w:rFonts w:cstheme="minorHAnsi"/>
          <w:sz w:val="24"/>
          <w:szCs w:val="24"/>
        </w:rPr>
        <w:t xml:space="preserve">at </w:t>
      </w:r>
      <w:r w:rsidR="00C31BC1">
        <w:rPr>
          <w:rFonts w:cstheme="minorHAnsi"/>
          <w:sz w:val="24"/>
          <w:szCs w:val="24"/>
        </w:rPr>
        <w:t>6:</w:t>
      </w:r>
      <w:r w:rsidR="00F61FA2">
        <w:rPr>
          <w:rFonts w:cstheme="minorHAnsi"/>
          <w:sz w:val="24"/>
          <w:szCs w:val="24"/>
        </w:rPr>
        <w:t>0</w:t>
      </w:r>
      <w:r w:rsidR="007927DC">
        <w:rPr>
          <w:rFonts w:cstheme="minorHAnsi"/>
          <w:sz w:val="24"/>
          <w:szCs w:val="24"/>
        </w:rPr>
        <w:t xml:space="preserve">3 </w:t>
      </w:r>
      <w:r w:rsidR="00F61FA2">
        <w:rPr>
          <w:rFonts w:cstheme="minorHAnsi"/>
          <w:sz w:val="24"/>
          <w:szCs w:val="24"/>
        </w:rPr>
        <w:t>pm</w:t>
      </w:r>
      <w:r w:rsidR="005C1B15" w:rsidRPr="00B50949">
        <w:rPr>
          <w:rFonts w:cstheme="minorHAnsi"/>
          <w:sz w:val="24"/>
          <w:szCs w:val="24"/>
        </w:rPr>
        <w:t>.</w:t>
      </w:r>
      <w:r w:rsidR="00F740B5" w:rsidRPr="00B50949">
        <w:rPr>
          <w:rFonts w:cstheme="minorHAnsi"/>
          <w:i/>
          <w:iCs/>
          <w:sz w:val="24"/>
          <w:szCs w:val="24"/>
        </w:rPr>
        <w:t xml:space="preserve"> </w:t>
      </w:r>
      <w:r w:rsidR="00AB127E" w:rsidRPr="00B50949">
        <w:rPr>
          <w:rFonts w:cstheme="minorHAnsi"/>
          <w:i/>
          <w:iCs/>
          <w:sz w:val="24"/>
          <w:szCs w:val="24"/>
        </w:rPr>
        <w:t xml:space="preserve"> </w:t>
      </w:r>
      <w:r w:rsidR="00C31BC1">
        <w:rPr>
          <w:rFonts w:eastAsia="Times New Roman" w:cstheme="minorHAnsi"/>
          <w:sz w:val="24"/>
          <w:szCs w:val="24"/>
        </w:rPr>
        <w:t>Chair Mike Mulas and Director</w:t>
      </w:r>
      <w:r>
        <w:rPr>
          <w:rFonts w:eastAsia="Times New Roman" w:cstheme="minorHAnsi"/>
          <w:sz w:val="24"/>
          <w:szCs w:val="24"/>
        </w:rPr>
        <w:t>s Carolyn Wasem</w:t>
      </w:r>
      <w:r w:rsidR="00561D5E">
        <w:rPr>
          <w:rFonts w:eastAsia="Times New Roman" w:cstheme="minorHAnsi"/>
          <w:sz w:val="24"/>
          <w:szCs w:val="24"/>
        </w:rPr>
        <w:t>, S</w:t>
      </w:r>
      <w:r>
        <w:rPr>
          <w:rFonts w:eastAsia="Times New Roman" w:cstheme="minorHAnsi"/>
          <w:sz w:val="24"/>
          <w:szCs w:val="24"/>
        </w:rPr>
        <w:t xml:space="preserve">and Craig Jacobsen </w:t>
      </w:r>
      <w:r w:rsidR="00044620">
        <w:rPr>
          <w:rFonts w:eastAsia="Times New Roman" w:cstheme="minorHAnsi"/>
          <w:sz w:val="24"/>
          <w:szCs w:val="24"/>
        </w:rPr>
        <w:t>were present.</w:t>
      </w:r>
    </w:p>
    <w:p w14:paraId="53CC73A0" w14:textId="0D013F1E" w:rsidR="007927DC" w:rsidRDefault="007927DC" w:rsidP="00F61FA2">
      <w:pPr>
        <w:rPr>
          <w:rFonts w:eastAsia="Times New Roman" w:cstheme="minorHAnsi"/>
          <w:sz w:val="24"/>
          <w:szCs w:val="24"/>
        </w:rPr>
      </w:pPr>
      <w:r>
        <w:rPr>
          <w:rFonts w:eastAsia="Times New Roman" w:cstheme="minorHAnsi"/>
          <w:sz w:val="24"/>
          <w:szCs w:val="24"/>
        </w:rPr>
        <w:t>Advisors Richard Idell, Mike Martini</w:t>
      </w:r>
      <w:r w:rsidR="00CC6A27">
        <w:rPr>
          <w:rFonts w:eastAsia="Times New Roman" w:cstheme="minorHAnsi"/>
          <w:sz w:val="24"/>
          <w:szCs w:val="24"/>
        </w:rPr>
        <w:t>, Jim Bundschu</w:t>
      </w:r>
      <w:r w:rsidR="00611D75">
        <w:rPr>
          <w:rFonts w:eastAsia="Times New Roman" w:cstheme="minorHAnsi"/>
          <w:sz w:val="24"/>
          <w:szCs w:val="24"/>
        </w:rPr>
        <w:t xml:space="preserve">, Eugene </w:t>
      </w:r>
      <w:proofErr w:type="spellStart"/>
      <w:r w:rsidR="00611D75">
        <w:rPr>
          <w:rFonts w:eastAsia="Times New Roman" w:cstheme="minorHAnsi"/>
          <w:sz w:val="24"/>
          <w:szCs w:val="24"/>
        </w:rPr>
        <w:t>Camozzi</w:t>
      </w:r>
      <w:proofErr w:type="spellEnd"/>
      <w:r>
        <w:rPr>
          <w:rFonts w:eastAsia="Times New Roman" w:cstheme="minorHAnsi"/>
          <w:sz w:val="24"/>
          <w:szCs w:val="24"/>
        </w:rPr>
        <w:t xml:space="preserve"> and GinaLisa Tamayo were also present. </w:t>
      </w:r>
    </w:p>
    <w:p w14:paraId="062ED814" w14:textId="77777777" w:rsidR="00FB61DE" w:rsidRPr="00FB61DE" w:rsidRDefault="005506FD" w:rsidP="00B81F61">
      <w:pPr>
        <w:pStyle w:val="ListParagraph"/>
        <w:numPr>
          <w:ilvl w:val="0"/>
          <w:numId w:val="1"/>
        </w:numPr>
        <w:rPr>
          <w:rFonts w:eastAsia="Times New Roman" w:cstheme="minorHAnsi"/>
          <w:sz w:val="24"/>
          <w:szCs w:val="24"/>
        </w:rPr>
      </w:pPr>
      <w:r w:rsidRPr="00B81F61">
        <w:rPr>
          <w:rFonts w:cstheme="minorHAnsi"/>
          <w:b/>
          <w:bCs/>
          <w:sz w:val="24"/>
          <w:szCs w:val="24"/>
        </w:rPr>
        <w:t>CLOSED SESSION</w:t>
      </w:r>
      <w:r w:rsidR="00377F78" w:rsidRPr="00B81F61">
        <w:rPr>
          <w:rFonts w:cstheme="minorHAnsi"/>
          <w:b/>
          <w:bCs/>
          <w:sz w:val="24"/>
          <w:szCs w:val="24"/>
        </w:rPr>
        <w:t xml:space="preserve"> </w:t>
      </w:r>
    </w:p>
    <w:p w14:paraId="4F5C0AB1" w14:textId="000CCD5B" w:rsidR="00BB3A2A" w:rsidRPr="00FB61DE" w:rsidRDefault="00377F78" w:rsidP="00FB61DE">
      <w:pPr>
        <w:rPr>
          <w:rFonts w:eastAsia="Times New Roman" w:cstheme="minorHAnsi"/>
          <w:sz w:val="24"/>
          <w:szCs w:val="24"/>
        </w:rPr>
      </w:pPr>
      <w:r w:rsidRPr="00FB61DE">
        <w:rPr>
          <w:rFonts w:cstheme="minorHAnsi"/>
          <w:sz w:val="24"/>
          <w:szCs w:val="24"/>
        </w:rPr>
        <w:t xml:space="preserve">(Prior to holding any closed session, the Board of Directors shall disclose, in an open meeting, the item or items to be discussed in closed session.  </w:t>
      </w:r>
    </w:p>
    <w:p w14:paraId="128E0E02" w14:textId="49330C07" w:rsidR="008E7637" w:rsidRPr="00FB61DE" w:rsidRDefault="00DC18F6" w:rsidP="00FB61DE">
      <w:pPr>
        <w:rPr>
          <w:rFonts w:eastAsia="Times New Roman" w:cstheme="minorHAnsi"/>
          <w:sz w:val="24"/>
          <w:szCs w:val="24"/>
        </w:rPr>
      </w:pPr>
      <w:r w:rsidRPr="00B50949">
        <w:rPr>
          <w:rFonts w:cstheme="minorHAnsi"/>
          <w:sz w:val="24"/>
          <w:szCs w:val="24"/>
        </w:rPr>
        <w:t>There were no closed session items.</w:t>
      </w:r>
    </w:p>
    <w:p w14:paraId="7F7B4738" w14:textId="77777777" w:rsidR="00FD313D" w:rsidRPr="00FD313D" w:rsidRDefault="005506FD" w:rsidP="00536F5A">
      <w:pPr>
        <w:pStyle w:val="ListParagraph"/>
        <w:numPr>
          <w:ilvl w:val="0"/>
          <w:numId w:val="1"/>
        </w:numPr>
        <w:rPr>
          <w:rFonts w:eastAsia="Times New Roman" w:cstheme="minorHAnsi"/>
          <w:sz w:val="24"/>
          <w:szCs w:val="24"/>
        </w:rPr>
      </w:pPr>
      <w:r w:rsidRPr="00B50949">
        <w:rPr>
          <w:rFonts w:cstheme="minorHAnsi"/>
          <w:b/>
          <w:bCs/>
          <w:sz w:val="24"/>
          <w:szCs w:val="24"/>
        </w:rPr>
        <w:t>PUBLIC COMMENT PERIOD</w:t>
      </w:r>
      <w:r w:rsidR="002C35AE" w:rsidRPr="00B50949">
        <w:rPr>
          <w:rFonts w:cstheme="minorHAnsi"/>
          <w:b/>
          <w:bCs/>
          <w:sz w:val="24"/>
          <w:szCs w:val="24"/>
        </w:rPr>
        <w:t xml:space="preserve"> </w:t>
      </w:r>
      <w:r w:rsidR="00BD2194" w:rsidRPr="00B50949">
        <w:rPr>
          <w:rFonts w:cstheme="minorHAnsi"/>
          <w:b/>
          <w:bCs/>
          <w:sz w:val="24"/>
          <w:szCs w:val="24"/>
        </w:rPr>
        <w:t xml:space="preserve"> </w:t>
      </w:r>
      <w:r w:rsidR="00CF1B30" w:rsidRPr="00B50949">
        <w:rPr>
          <w:rFonts w:cstheme="minorHAnsi"/>
          <w:sz w:val="24"/>
          <w:szCs w:val="24"/>
        </w:rPr>
        <w:t xml:space="preserve"> </w:t>
      </w:r>
    </w:p>
    <w:p w14:paraId="33CE6466" w14:textId="1A7C8ACF" w:rsidR="00A1060B" w:rsidRPr="00FD313D" w:rsidRDefault="00FD313D" w:rsidP="00FB61DE">
      <w:pPr>
        <w:rPr>
          <w:rFonts w:eastAsia="Times New Roman" w:cstheme="minorHAnsi"/>
          <w:sz w:val="24"/>
          <w:szCs w:val="24"/>
        </w:rPr>
      </w:pPr>
      <w:r w:rsidRPr="00FD313D">
        <w:rPr>
          <w:rFonts w:cstheme="minorHAnsi"/>
          <w:sz w:val="24"/>
          <w:szCs w:val="24"/>
        </w:rPr>
        <w:t xml:space="preserve">There were </w:t>
      </w:r>
      <w:r w:rsidR="00D0705A" w:rsidRPr="00FD313D">
        <w:rPr>
          <w:rFonts w:cstheme="minorHAnsi"/>
          <w:sz w:val="24"/>
          <w:szCs w:val="24"/>
        </w:rPr>
        <w:t>no public comments</w:t>
      </w:r>
      <w:r w:rsidR="00DF7EB6">
        <w:rPr>
          <w:rFonts w:cstheme="minorHAnsi"/>
          <w:sz w:val="24"/>
          <w:szCs w:val="24"/>
        </w:rPr>
        <w:t>.</w:t>
      </w:r>
    </w:p>
    <w:p w14:paraId="0B2008E4" w14:textId="77777777" w:rsidR="009E509B" w:rsidRPr="00B50949" w:rsidRDefault="009E509B" w:rsidP="009E509B">
      <w:pPr>
        <w:pStyle w:val="ListParagraph"/>
        <w:rPr>
          <w:rFonts w:eastAsia="Times New Roman" w:cstheme="minorHAnsi"/>
          <w:sz w:val="24"/>
          <w:szCs w:val="24"/>
        </w:rPr>
      </w:pPr>
    </w:p>
    <w:p w14:paraId="29BBE880" w14:textId="3B5EE4EE" w:rsidR="00BB3A2A" w:rsidRPr="00B50949" w:rsidRDefault="00247039" w:rsidP="003B1E5B">
      <w:pPr>
        <w:pStyle w:val="ListParagraph"/>
        <w:numPr>
          <w:ilvl w:val="0"/>
          <w:numId w:val="1"/>
        </w:numPr>
        <w:rPr>
          <w:rFonts w:eastAsia="Times New Roman" w:cstheme="minorHAnsi"/>
          <w:sz w:val="24"/>
          <w:szCs w:val="24"/>
        </w:rPr>
      </w:pPr>
      <w:r w:rsidRPr="00B50949">
        <w:rPr>
          <w:rFonts w:eastAsia="Times New Roman" w:cstheme="minorHAnsi"/>
          <w:b/>
          <w:bCs/>
          <w:sz w:val="24"/>
          <w:szCs w:val="24"/>
        </w:rPr>
        <w:t>APPROVAL</w:t>
      </w:r>
      <w:r w:rsidR="00DF37AA" w:rsidRPr="00B50949">
        <w:rPr>
          <w:rFonts w:eastAsia="Times New Roman" w:cstheme="minorHAnsi"/>
          <w:b/>
          <w:bCs/>
          <w:sz w:val="24"/>
          <w:szCs w:val="24"/>
        </w:rPr>
        <w:t xml:space="preserve"> OF MINUTES OF PREVIOUS MEETING</w:t>
      </w:r>
      <w:r w:rsidR="002F2D0F" w:rsidRPr="00B50949">
        <w:rPr>
          <w:rFonts w:eastAsia="Times New Roman" w:cstheme="minorHAnsi"/>
          <w:b/>
          <w:bCs/>
          <w:sz w:val="24"/>
          <w:szCs w:val="24"/>
        </w:rPr>
        <w:t xml:space="preserve">  </w:t>
      </w:r>
      <w:r w:rsidR="00561D5E">
        <w:rPr>
          <w:rFonts w:eastAsia="Times New Roman" w:cstheme="minorHAnsi"/>
          <w:b/>
          <w:bCs/>
          <w:sz w:val="24"/>
          <w:szCs w:val="24"/>
        </w:rPr>
        <w:t xml:space="preserve"> </w:t>
      </w:r>
    </w:p>
    <w:p w14:paraId="7E10F928" w14:textId="288344CB" w:rsidR="003B1E5B" w:rsidRPr="00B50949" w:rsidRDefault="007927DC" w:rsidP="00FB61DE">
      <w:pPr>
        <w:rPr>
          <w:rFonts w:eastAsia="Times New Roman" w:cstheme="minorHAnsi"/>
          <w:sz w:val="24"/>
          <w:szCs w:val="24"/>
        </w:rPr>
      </w:pPr>
      <w:r>
        <w:rPr>
          <w:rFonts w:eastAsia="Times New Roman" w:cstheme="minorHAnsi"/>
          <w:sz w:val="24"/>
          <w:szCs w:val="24"/>
        </w:rPr>
        <w:t xml:space="preserve">Director </w:t>
      </w:r>
      <w:r w:rsidR="001868D2">
        <w:rPr>
          <w:rFonts w:eastAsia="Times New Roman" w:cstheme="minorHAnsi"/>
          <w:sz w:val="24"/>
          <w:szCs w:val="24"/>
        </w:rPr>
        <w:t>Jacobsen</w:t>
      </w:r>
      <w:r>
        <w:rPr>
          <w:rFonts w:eastAsia="Times New Roman" w:cstheme="minorHAnsi"/>
          <w:sz w:val="24"/>
          <w:szCs w:val="24"/>
        </w:rPr>
        <w:t xml:space="preserve"> made a motion to approve the </w:t>
      </w:r>
      <w:r w:rsidR="001868D2">
        <w:rPr>
          <w:rFonts w:eastAsia="Times New Roman" w:cstheme="minorHAnsi"/>
          <w:sz w:val="24"/>
          <w:szCs w:val="24"/>
        </w:rPr>
        <w:t>March</w:t>
      </w:r>
      <w:r>
        <w:rPr>
          <w:rFonts w:eastAsia="Times New Roman" w:cstheme="minorHAnsi"/>
          <w:sz w:val="24"/>
          <w:szCs w:val="24"/>
        </w:rPr>
        <w:t xml:space="preserve"> Minutes, Director </w:t>
      </w:r>
      <w:r w:rsidR="001868D2">
        <w:rPr>
          <w:rFonts w:eastAsia="Times New Roman" w:cstheme="minorHAnsi"/>
          <w:sz w:val="24"/>
          <w:szCs w:val="24"/>
        </w:rPr>
        <w:t>Sangiacomo</w:t>
      </w:r>
      <w:r>
        <w:rPr>
          <w:rFonts w:eastAsia="Times New Roman" w:cstheme="minorHAnsi"/>
          <w:sz w:val="24"/>
          <w:szCs w:val="24"/>
        </w:rPr>
        <w:t xml:space="preserve"> made a second. The </w:t>
      </w:r>
      <w:r w:rsidR="001868D2">
        <w:rPr>
          <w:rFonts w:eastAsia="Times New Roman" w:cstheme="minorHAnsi"/>
          <w:sz w:val="24"/>
          <w:szCs w:val="24"/>
        </w:rPr>
        <w:t>March</w:t>
      </w:r>
      <w:r>
        <w:rPr>
          <w:rFonts w:eastAsia="Times New Roman" w:cstheme="minorHAnsi"/>
          <w:sz w:val="24"/>
          <w:szCs w:val="24"/>
        </w:rPr>
        <w:t xml:space="preserve"> 2023 Minutes were unanimously approved.</w:t>
      </w:r>
    </w:p>
    <w:p w14:paraId="6C336CFD" w14:textId="77777777" w:rsidR="003B1E5B" w:rsidRPr="00B50949" w:rsidRDefault="003B1E5B" w:rsidP="003B1E5B">
      <w:pPr>
        <w:pStyle w:val="ListParagraph"/>
        <w:rPr>
          <w:rFonts w:cstheme="minorHAnsi"/>
          <w:b/>
          <w:bCs/>
          <w:sz w:val="24"/>
          <w:szCs w:val="24"/>
        </w:rPr>
      </w:pPr>
    </w:p>
    <w:p w14:paraId="62A9A199" w14:textId="77777777" w:rsidR="003008CA" w:rsidRDefault="005506FD" w:rsidP="00FB61DE">
      <w:pPr>
        <w:pStyle w:val="ListParagraph"/>
        <w:numPr>
          <w:ilvl w:val="0"/>
          <w:numId w:val="1"/>
        </w:numPr>
        <w:rPr>
          <w:rFonts w:cstheme="minorHAnsi"/>
          <w:color w:val="000000" w:themeColor="text1"/>
          <w:sz w:val="24"/>
          <w:szCs w:val="24"/>
        </w:rPr>
      </w:pPr>
      <w:r w:rsidRPr="00B50949">
        <w:rPr>
          <w:rFonts w:cstheme="minorHAnsi"/>
          <w:b/>
          <w:bCs/>
          <w:sz w:val="24"/>
          <w:szCs w:val="24"/>
        </w:rPr>
        <w:t>FINANCIAL REPO</w:t>
      </w:r>
      <w:r w:rsidR="00F95277" w:rsidRPr="00B50949">
        <w:rPr>
          <w:rFonts w:cstheme="minorHAnsi"/>
          <w:b/>
          <w:bCs/>
          <w:sz w:val="24"/>
          <w:szCs w:val="24"/>
        </w:rPr>
        <w:t>R</w:t>
      </w:r>
      <w:r w:rsidRPr="00B50949">
        <w:rPr>
          <w:rFonts w:cstheme="minorHAnsi"/>
          <w:b/>
          <w:bCs/>
          <w:sz w:val="24"/>
          <w:szCs w:val="24"/>
        </w:rPr>
        <w:t>T</w:t>
      </w:r>
      <w:r w:rsidR="004436FF" w:rsidRPr="00B50949">
        <w:rPr>
          <w:rFonts w:cstheme="minorHAnsi"/>
          <w:b/>
          <w:bCs/>
          <w:sz w:val="24"/>
          <w:szCs w:val="24"/>
        </w:rPr>
        <w:t xml:space="preserve"> </w:t>
      </w:r>
      <w:r w:rsidR="003B1E5B" w:rsidRPr="00B50949">
        <w:rPr>
          <w:rFonts w:cstheme="minorHAnsi"/>
          <w:color w:val="000000" w:themeColor="text1"/>
          <w:sz w:val="24"/>
          <w:szCs w:val="24"/>
        </w:rPr>
        <w:t xml:space="preserve"> </w:t>
      </w:r>
    </w:p>
    <w:p w14:paraId="23BD8BE0" w14:textId="06D178C5" w:rsidR="000274DA" w:rsidRPr="003008CA" w:rsidRDefault="003B1E5B" w:rsidP="003008CA">
      <w:pPr>
        <w:rPr>
          <w:rFonts w:cstheme="minorHAnsi"/>
          <w:color w:val="000000" w:themeColor="text1"/>
          <w:sz w:val="24"/>
          <w:szCs w:val="24"/>
        </w:rPr>
      </w:pPr>
      <w:r w:rsidRPr="003008CA">
        <w:rPr>
          <w:rFonts w:cstheme="minorHAnsi"/>
          <w:color w:val="000000" w:themeColor="text1"/>
          <w:sz w:val="24"/>
          <w:szCs w:val="24"/>
        </w:rPr>
        <w:t xml:space="preserve">Chair </w:t>
      </w:r>
      <w:r w:rsidR="00BB3A2A" w:rsidRPr="003008CA">
        <w:rPr>
          <w:rFonts w:cstheme="minorHAnsi"/>
          <w:color w:val="000000" w:themeColor="text1"/>
          <w:sz w:val="24"/>
          <w:szCs w:val="24"/>
        </w:rPr>
        <w:t>Mulas</w:t>
      </w:r>
      <w:r w:rsidR="000E27B0" w:rsidRPr="003008CA">
        <w:rPr>
          <w:rFonts w:cstheme="minorHAnsi"/>
          <w:color w:val="000000" w:themeColor="text1"/>
          <w:sz w:val="24"/>
          <w:szCs w:val="24"/>
        </w:rPr>
        <w:t xml:space="preserve"> reported that</w:t>
      </w:r>
      <w:r w:rsidR="007E4200" w:rsidRPr="003008CA">
        <w:rPr>
          <w:rFonts w:cstheme="minorHAnsi"/>
          <w:color w:val="000000" w:themeColor="text1"/>
          <w:sz w:val="24"/>
          <w:szCs w:val="24"/>
        </w:rPr>
        <w:t xml:space="preserve"> </w:t>
      </w:r>
      <w:r w:rsidR="00000F2D" w:rsidRPr="003008CA">
        <w:rPr>
          <w:rFonts w:cstheme="minorHAnsi"/>
          <w:color w:val="000000" w:themeColor="text1"/>
          <w:sz w:val="24"/>
          <w:szCs w:val="24"/>
        </w:rPr>
        <w:t>NBWD</w:t>
      </w:r>
      <w:r w:rsidR="007E4200" w:rsidRPr="003008CA">
        <w:rPr>
          <w:rFonts w:cstheme="minorHAnsi"/>
          <w:color w:val="000000" w:themeColor="text1"/>
          <w:sz w:val="24"/>
          <w:szCs w:val="24"/>
        </w:rPr>
        <w:t xml:space="preserve"> </w:t>
      </w:r>
      <w:r w:rsidR="00000F2D" w:rsidRPr="003008CA">
        <w:rPr>
          <w:rFonts w:cstheme="minorHAnsi"/>
          <w:color w:val="000000" w:themeColor="text1"/>
          <w:sz w:val="24"/>
          <w:szCs w:val="24"/>
        </w:rPr>
        <w:t xml:space="preserve">has </w:t>
      </w:r>
      <w:r w:rsidR="001868D2" w:rsidRPr="003008CA">
        <w:rPr>
          <w:rFonts w:cstheme="minorHAnsi"/>
          <w:color w:val="000000" w:themeColor="text1"/>
          <w:sz w:val="24"/>
          <w:szCs w:val="24"/>
        </w:rPr>
        <w:t>$</w:t>
      </w:r>
      <w:r w:rsidR="00561D5E" w:rsidRPr="003008CA">
        <w:rPr>
          <w:rFonts w:cstheme="minorHAnsi"/>
          <w:color w:val="000000" w:themeColor="text1"/>
          <w:sz w:val="24"/>
          <w:szCs w:val="24"/>
        </w:rPr>
        <w:t>48,214.20</w:t>
      </w:r>
      <w:r w:rsidR="007927DC" w:rsidRPr="003008CA">
        <w:rPr>
          <w:rFonts w:cstheme="minorHAnsi"/>
          <w:color w:val="000000" w:themeColor="text1"/>
          <w:sz w:val="24"/>
          <w:szCs w:val="24"/>
        </w:rPr>
        <w:t xml:space="preserve"> in the bank.    </w:t>
      </w:r>
      <w:r w:rsidR="00561D5E" w:rsidRPr="003008CA">
        <w:rPr>
          <w:rFonts w:cstheme="minorHAnsi"/>
          <w:color w:val="000000" w:themeColor="text1"/>
          <w:sz w:val="24"/>
          <w:szCs w:val="24"/>
        </w:rPr>
        <w:t>No outstanding bills</w:t>
      </w:r>
      <w:r w:rsidR="001868D2" w:rsidRPr="003008CA">
        <w:rPr>
          <w:rFonts w:cstheme="minorHAnsi"/>
          <w:color w:val="000000" w:themeColor="text1"/>
          <w:sz w:val="24"/>
          <w:szCs w:val="24"/>
        </w:rPr>
        <w:t xml:space="preserve"> </w:t>
      </w:r>
      <w:proofErr w:type="gramStart"/>
      <w:r w:rsidR="001868D2" w:rsidRPr="003008CA">
        <w:rPr>
          <w:rFonts w:cstheme="minorHAnsi"/>
          <w:color w:val="000000" w:themeColor="text1"/>
          <w:sz w:val="24"/>
          <w:szCs w:val="24"/>
        </w:rPr>
        <w:t>at this time</w:t>
      </w:r>
      <w:proofErr w:type="gramEnd"/>
      <w:r w:rsidR="00561D5E" w:rsidRPr="003008CA">
        <w:rPr>
          <w:rFonts w:cstheme="minorHAnsi"/>
          <w:color w:val="000000" w:themeColor="text1"/>
          <w:sz w:val="24"/>
          <w:szCs w:val="24"/>
        </w:rPr>
        <w:t xml:space="preserve">.   </w:t>
      </w:r>
      <w:r w:rsidR="001868D2" w:rsidRPr="003008CA">
        <w:rPr>
          <w:rFonts w:cstheme="minorHAnsi"/>
          <w:color w:val="000000" w:themeColor="text1"/>
          <w:sz w:val="24"/>
          <w:szCs w:val="24"/>
        </w:rPr>
        <w:t xml:space="preserve">He also shared that we should be getting something from the GSAs, in terms of fees </w:t>
      </w:r>
      <w:proofErr w:type="gramStart"/>
      <w:r w:rsidR="001868D2" w:rsidRPr="003008CA">
        <w:rPr>
          <w:rFonts w:cstheme="minorHAnsi"/>
          <w:color w:val="000000" w:themeColor="text1"/>
          <w:sz w:val="24"/>
          <w:szCs w:val="24"/>
        </w:rPr>
        <w:t>in the near future</w:t>
      </w:r>
      <w:proofErr w:type="gramEnd"/>
      <w:r w:rsidR="001868D2" w:rsidRPr="003008CA">
        <w:rPr>
          <w:rFonts w:cstheme="minorHAnsi"/>
          <w:color w:val="000000" w:themeColor="text1"/>
          <w:sz w:val="24"/>
          <w:szCs w:val="24"/>
        </w:rPr>
        <w:t xml:space="preserve">.   </w:t>
      </w:r>
      <w:r w:rsidR="00904570">
        <w:rPr>
          <w:rFonts w:cstheme="minorHAnsi"/>
          <w:color w:val="000000" w:themeColor="text1"/>
          <w:sz w:val="24"/>
          <w:szCs w:val="24"/>
        </w:rPr>
        <w:t>D</w:t>
      </w:r>
      <w:r w:rsidR="000274DA" w:rsidRPr="003008CA">
        <w:rPr>
          <w:rFonts w:cstheme="minorHAnsi"/>
          <w:color w:val="000000" w:themeColor="text1"/>
          <w:sz w:val="24"/>
          <w:szCs w:val="24"/>
        </w:rPr>
        <w:t>irector Wasem shared that at the preliminary 2023-2024 Budget presented at the last Petaluma Valley GSA meeting, there was no mention of contributions from the NBWD.</w:t>
      </w:r>
      <w:r w:rsidR="00434FA4" w:rsidRPr="003008CA">
        <w:rPr>
          <w:rFonts w:cstheme="minorHAnsi"/>
          <w:color w:val="000000" w:themeColor="text1"/>
          <w:sz w:val="24"/>
          <w:szCs w:val="24"/>
        </w:rPr>
        <w:t xml:space="preserve">  However, that is a discussion we will have at future meetings.</w:t>
      </w:r>
      <w:r w:rsidR="000274DA" w:rsidRPr="003008CA">
        <w:rPr>
          <w:rFonts w:cstheme="minorHAnsi"/>
          <w:color w:val="000000" w:themeColor="text1"/>
          <w:sz w:val="24"/>
          <w:szCs w:val="24"/>
        </w:rPr>
        <w:t xml:space="preserve">  The planned revenue was from three major providers:  the State Grant, the County of Sonoma ($500,000) and Sewer and Water Fees.   </w:t>
      </w:r>
    </w:p>
    <w:p w14:paraId="38D6E50B" w14:textId="55F927AA" w:rsidR="00B81F61" w:rsidRPr="002B0B92" w:rsidRDefault="000274DA" w:rsidP="000274DA">
      <w:pPr>
        <w:rPr>
          <w:rFonts w:cstheme="minorHAnsi"/>
          <w:color w:val="000000" w:themeColor="text1"/>
          <w:sz w:val="24"/>
          <w:szCs w:val="24"/>
        </w:rPr>
      </w:pPr>
      <w:r w:rsidRPr="002B0B92">
        <w:rPr>
          <w:rFonts w:cstheme="minorHAnsi"/>
          <w:color w:val="000000" w:themeColor="text1"/>
          <w:sz w:val="24"/>
          <w:szCs w:val="24"/>
        </w:rPr>
        <w:t xml:space="preserve">Director </w:t>
      </w:r>
      <w:proofErr w:type="spellStart"/>
      <w:r w:rsidRPr="002B0B92">
        <w:rPr>
          <w:rFonts w:cstheme="minorHAnsi"/>
          <w:color w:val="000000" w:themeColor="text1"/>
          <w:sz w:val="24"/>
          <w:szCs w:val="24"/>
        </w:rPr>
        <w:t>Stornetta</w:t>
      </w:r>
      <w:proofErr w:type="spellEnd"/>
      <w:r w:rsidRPr="002B0B92">
        <w:rPr>
          <w:rFonts w:cstheme="minorHAnsi"/>
          <w:color w:val="000000" w:themeColor="text1"/>
          <w:sz w:val="24"/>
          <w:szCs w:val="24"/>
        </w:rPr>
        <w:t xml:space="preserve"> made a motion to approve the March Financial Report, Director Jacobsen made a second.   The March 2023 Financials were unanimously approved. </w:t>
      </w:r>
    </w:p>
    <w:p w14:paraId="4C699B22" w14:textId="736A5EF6" w:rsidR="00047AF9" w:rsidRPr="00C31BC1" w:rsidRDefault="009E509B" w:rsidP="00047AF9">
      <w:pPr>
        <w:pStyle w:val="ListParagraph"/>
        <w:numPr>
          <w:ilvl w:val="0"/>
          <w:numId w:val="1"/>
        </w:numPr>
        <w:rPr>
          <w:rFonts w:cstheme="minorHAnsi"/>
          <w:color w:val="000000" w:themeColor="text1"/>
          <w:sz w:val="24"/>
          <w:szCs w:val="24"/>
        </w:rPr>
      </w:pPr>
      <w:r w:rsidRPr="00B50949">
        <w:rPr>
          <w:rFonts w:cstheme="minorHAnsi"/>
          <w:b/>
          <w:bCs/>
          <w:sz w:val="24"/>
          <w:szCs w:val="24"/>
        </w:rPr>
        <w:t>ITEMS FOR CONSIDERATION</w:t>
      </w:r>
    </w:p>
    <w:p w14:paraId="4082BF2B" w14:textId="77777777" w:rsidR="003008CA" w:rsidRPr="003008CA" w:rsidRDefault="00C31BC1" w:rsidP="003008CA">
      <w:pPr>
        <w:pStyle w:val="NoSpacing"/>
        <w:rPr>
          <w:sz w:val="24"/>
          <w:szCs w:val="24"/>
        </w:rPr>
      </w:pPr>
      <w:r w:rsidRPr="003008CA">
        <w:rPr>
          <w:sz w:val="24"/>
          <w:szCs w:val="24"/>
        </w:rPr>
        <w:t xml:space="preserve">Item 1.   </w:t>
      </w:r>
      <w:r w:rsidR="00FB61DE" w:rsidRPr="003008CA">
        <w:rPr>
          <w:sz w:val="24"/>
          <w:szCs w:val="24"/>
        </w:rPr>
        <w:t>Report by Counselor Idell</w:t>
      </w:r>
    </w:p>
    <w:p w14:paraId="005B5B8E" w14:textId="77777777" w:rsidR="003008CA" w:rsidRDefault="002B0B92" w:rsidP="003008CA">
      <w:pPr>
        <w:pStyle w:val="NoSpacing"/>
        <w:rPr>
          <w:sz w:val="24"/>
          <w:szCs w:val="24"/>
        </w:rPr>
      </w:pPr>
      <w:r w:rsidRPr="003008CA">
        <w:rPr>
          <w:sz w:val="24"/>
          <w:szCs w:val="24"/>
        </w:rPr>
        <w:t xml:space="preserve">Counselor Idell shared with the Board, that post covid emergency orders, meetings should be conducted as they were prior to the issuance of the order.  Zooms will not be allowed on a regular basis.   </w:t>
      </w:r>
    </w:p>
    <w:p w14:paraId="1D9EDB80" w14:textId="77777777" w:rsidR="003008CA" w:rsidRDefault="003008CA" w:rsidP="003008CA">
      <w:pPr>
        <w:pStyle w:val="NoSpacing"/>
        <w:rPr>
          <w:sz w:val="24"/>
          <w:szCs w:val="24"/>
        </w:rPr>
      </w:pPr>
    </w:p>
    <w:p w14:paraId="11AD9A0C" w14:textId="4BD3F65B" w:rsidR="002B0B92" w:rsidRPr="003008CA" w:rsidRDefault="002B0B92" w:rsidP="003008CA">
      <w:pPr>
        <w:pStyle w:val="NoSpacing"/>
        <w:rPr>
          <w:sz w:val="24"/>
          <w:szCs w:val="24"/>
        </w:rPr>
      </w:pPr>
      <w:r w:rsidRPr="003008CA">
        <w:rPr>
          <w:sz w:val="24"/>
          <w:szCs w:val="24"/>
        </w:rPr>
        <w:t xml:space="preserve">Director Wasem noted that 6 pm meetings were going to be difficult to make given the constraints that she has with other commitments.   The Board briefly discussed the option to move the meetings to an earlier time to accommodate Director </w:t>
      </w:r>
      <w:proofErr w:type="spellStart"/>
      <w:r w:rsidRPr="003008CA">
        <w:rPr>
          <w:sz w:val="24"/>
          <w:szCs w:val="24"/>
        </w:rPr>
        <w:t>Wasem’s</w:t>
      </w:r>
      <w:proofErr w:type="spellEnd"/>
      <w:r w:rsidRPr="003008CA">
        <w:rPr>
          <w:sz w:val="24"/>
          <w:szCs w:val="24"/>
        </w:rPr>
        <w:t xml:space="preserve"> conflicts.</w:t>
      </w:r>
    </w:p>
    <w:p w14:paraId="4BFB6AA4" w14:textId="77777777" w:rsidR="002B0B92" w:rsidRPr="003008CA" w:rsidRDefault="002B0B92" w:rsidP="003008CA">
      <w:pPr>
        <w:rPr>
          <w:sz w:val="24"/>
          <w:szCs w:val="24"/>
        </w:rPr>
      </w:pPr>
      <w:r w:rsidRPr="003008CA">
        <w:rPr>
          <w:sz w:val="24"/>
          <w:szCs w:val="24"/>
        </w:rPr>
        <w:t xml:space="preserve">Chair Mulas asked if Director </w:t>
      </w:r>
      <w:proofErr w:type="spellStart"/>
      <w:r w:rsidRPr="003008CA">
        <w:rPr>
          <w:sz w:val="24"/>
          <w:szCs w:val="24"/>
        </w:rPr>
        <w:t>Stornetta</w:t>
      </w:r>
      <w:proofErr w:type="spellEnd"/>
      <w:r w:rsidRPr="003008CA">
        <w:rPr>
          <w:sz w:val="24"/>
          <w:szCs w:val="24"/>
        </w:rPr>
        <w:t xml:space="preserve"> had a conflict for the next meeting – if we opted for meeting at 4 pm.  Director </w:t>
      </w:r>
      <w:proofErr w:type="spellStart"/>
      <w:r w:rsidRPr="003008CA">
        <w:rPr>
          <w:sz w:val="24"/>
          <w:szCs w:val="24"/>
        </w:rPr>
        <w:t>Stornetta</w:t>
      </w:r>
      <w:proofErr w:type="spellEnd"/>
      <w:r w:rsidRPr="003008CA">
        <w:rPr>
          <w:sz w:val="24"/>
          <w:szCs w:val="24"/>
        </w:rPr>
        <w:t xml:space="preserve"> shared that his next Advisory Meeting was scheduled for May 16th.  </w:t>
      </w:r>
    </w:p>
    <w:p w14:paraId="0736FCD5" w14:textId="73CF065E" w:rsidR="002B0B92" w:rsidRPr="003008CA" w:rsidRDefault="002B0B92" w:rsidP="003008CA">
      <w:pPr>
        <w:rPr>
          <w:sz w:val="24"/>
          <w:szCs w:val="24"/>
        </w:rPr>
      </w:pPr>
      <w:r w:rsidRPr="003008CA">
        <w:rPr>
          <w:sz w:val="24"/>
          <w:szCs w:val="24"/>
        </w:rPr>
        <w:t xml:space="preserve">Seeing no objections from the Board Members Chair Mulas suggested moving the next meeting to 4:00 p.m.   Director Jacobsen made a motion to the move meetings (on an ongoing basis) to </w:t>
      </w:r>
      <w:r w:rsidR="00B564F3">
        <w:rPr>
          <w:sz w:val="24"/>
          <w:szCs w:val="24"/>
        </w:rPr>
        <w:t>4</w:t>
      </w:r>
      <w:r w:rsidRPr="003008CA">
        <w:rPr>
          <w:sz w:val="24"/>
          <w:szCs w:val="24"/>
        </w:rPr>
        <w:t xml:space="preserve"> pm on the second Tuesday of each month.   Director Wasem seconded the motion.   The motion was unanimously approved. </w:t>
      </w:r>
    </w:p>
    <w:p w14:paraId="638E3664" w14:textId="77777777" w:rsidR="002B0B92" w:rsidRPr="003008CA" w:rsidRDefault="002B0B92" w:rsidP="003008CA">
      <w:pPr>
        <w:rPr>
          <w:sz w:val="24"/>
          <w:szCs w:val="24"/>
        </w:rPr>
      </w:pPr>
      <w:r w:rsidRPr="003008CA">
        <w:rPr>
          <w:sz w:val="24"/>
          <w:szCs w:val="24"/>
        </w:rPr>
        <w:t>The next item that Counselor Idell was the need to consider how to pay for future elections.</w:t>
      </w:r>
    </w:p>
    <w:p w14:paraId="61C99150" w14:textId="77777777" w:rsidR="002B0B92" w:rsidRPr="003008CA" w:rsidRDefault="002B0B92" w:rsidP="003008CA">
      <w:pPr>
        <w:rPr>
          <w:sz w:val="24"/>
          <w:szCs w:val="24"/>
        </w:rPr>
      </w:pPr>
      <w:r w:rsidRPr="003008CA">
        <w:rPr>
          <w:sz w:val="24"/>
          <w:szCs w:val="24"/>
        </w:rPr>
        <w:t xml:space="preserve">Chair Mulas asked:  if our Board election coincides with a general election, does NBWD need to pay for the election.  It was Counselor </w:t>
      </w:r>
      <w:proofErr w:type="spellStart"/>
      <w:r w:rsidRPr="003008CA">
        <w:rPr>
          <w:sz w:val="24"/>
          <w:szCs w:val="24"/>
        </w:rPr>
        <w:t>Idell’s</w:t>
      </w:r>
      <w:proofErr w:type="spellEnd"/>
      <w:r w:rsidRPr="003008CA">
        <w:rPr>
          <w:sz w:val="24"/>
          <w:szCs w:val="24"/>
        </w:rPr>
        <w:t xml:space="preserve"> opinion that was the case.  </w:t>
      </w:r>
    </w:p>
    <w:p w14:paraId="0CD894FD" w14:textId="77777777" w:rsidR="002B0B92" w:rsidRPr="003008CA" w:rsidRDefault="002B0B92" w:rsidP="003008CA">
      <w:pPr>
        <w:rPr>
          <w:sz w:val="24"/>
          <w:szCs w:val="24"/>
        </w:rPr>
      </w:pPr>
      <w:r w:rsidRPr="003008CA">
        <w:rPr>
          <w:sz w:val="24"/>
          <w:szCs w:val="24"/>
        </w:rPr>
        <w:t xml:space="preserve">The Board agreed that this issue will need to be discussed in detail in the coming meetings. </w:t>
      </w:r>
    </w:p>
    <w:p w14:paraId="407308F0" w14:textId="4A34F31F" w:rsidR="00C532DB" w:rsidRDefault="00C532DB" w:rsidP="00C532DB">
      <w:pPr>
        <w:pStyle w:val="paragraph"/>
        <w:spacing w:before="0" w:beforeAutospacing="0" w:after="0" w:afterAutospacing="0"/>
        <w:textAlignment w:val="baseline"/>
        <w:rPr>
          <w:rFonts w:asciiTheme="minorHAnsi" w:hAnsiTheme="minorHAnsi" w:cstheme="minorHAnsi"/>
          <w:b/>
          <w:bCs/>
          <w:color w:val="808080" w:themeColor="background1" w:themeShade="80"/>
        </w:rPr>
      </w:pPr>
      <w:r w:rsidRPr="00B50949">
        <w:rPr>
          <w:rFonts w:asciiTheme="minorHAnsi" w:hAnsiTheme="minorHAnsi" w:cstheme="minorHAnsi"/>
          <w:b/>
          <w:bCs/>
          <w:color w:val="808080" w:themeColor="background1" w:themeShade="80"/>
        </w:rPr>
        <w:t>It</w:t>
      </w:r>
      <w:r>
        <w:rPr>
          <w:rFonts w:asciiTheme="minorHAnsi" w:hAnsiTheme="minorHAnsi" w:cstheme="minorHAnsi"/>
          <w:b/>
          <w:bCs/>
          <w:color w:val="808080" w:themeColor="background1" w:themeShade="80"/>
        </w:rPr>
        <w:t>e</w:t>
      </w:r>
      <w:r w:rsidRPr="00B50949">
        <w:rPr>
          <w:rFonts w:asciiTheme="minorHAnsi" w:hAnsiTheme="minorHAnsi" w:cstheme="minorHAnsi"/>
          <w:b/>
          <w:bCs/>
          <w:color w:val="808080" w:themeColor="background1" w:themeShade="80"/>
        </w:rPr>
        <w:t xml:space="preserve">m </w:t>
      </w:r>
      <w:r>
        <w:rPr>
          <w:rFonts w:asciiTheme="minorHAnsi" w:hAnsiTheme="minorHAnsi" w:cstheme="minorHAnsi"/>
          <w:b/>
          <w:bCs/>
          <w:color w:val="808080" w:themeColor="background1" w:themeShade="80"/>
        </w:rPr>
        <w:t>2:</w:t>
      </w:r>
      <w:r w:rsidRPr="00B50949">
        <w:rPr>
          <w:rFonts w:asciiTheme="minorHAnsi" w:hAnsiTheme="minorHAnsi" w:cstheme="minorHAnsi"/>
          <w:b/>
          <w:bCs/>
          <w:color w:val="808080" w:themeColor="background1" w:themeShade="80"/>
        </w:rPr>
        <w:t xml:space="preserve">  Report of Director </w:t>
      </w:r>
      <w:r>
        <w:rPr>
          <w:rFonts w:asciiTheme="minorHAnsi" w:hAnsiTheme="minorHAnsi" w:cstheme="minorHAnsi"/>
          <w:b/>
          <w:bCs/>
          <w:color w:val="808080" w:themeColor="background1" w:themeShade="80"/>
        </w:rPr>
        <w:t>Sangiacomo</w:t>
      </w:r>
    </w:p>
    <w:p w14:paraId="10123348" w14:textId="1E26E4AF" w:rsidR="002B0B92" w:rsidRPr="002B0B92" w:rsidRDefault="005827FE" w:rsidP="002B0B92">
      <w:pPr>
        <w:pStyle w:val="paragraph"/>
        <w:spacing w:before="0" w:beforeAutospacing="0" w:after="0" w:afterAutospacing="0"/>
        <w:textAlignment w:val="baseline"/>
        <w:rPr>
          <w:rFonts w:asciiTheme="minorHAnsi" w:hAnsiTheme="minorHAnsi" w:cstheme="minorHAnsi"/>
        </w:rPr>
      </w:pPr>
      <w:r w:rsidRPr="002B0B92">
        <w:rPr>
          <w:rFonts w:asciiTheme="minorHAnsi" w:hAnsiTheme="minorHAnsi" w:cstheme="minorHAnsi"/>
        </w:rPr>
        <w:t>Director Sangiacomo</w:t>
      </w:r>
      <w:r w:rsidR="00FE622A" w:rsidRPr="002B0B92">
        <w:rPr>
          <w:rFonts w:asciiTheme="minorHAnsi" w:hAnsiTheme="minorHAnsi" w:cstheme="minorHAnsi"/>
        </w:rPr>
        <w:t xml:space="preserve"> shared that the last Sonoma Valley GSA meeting</w:t>
      </w:r>
      <w:r w:rsidRPr="002B0B92">
        <w:rPr>
          <w:rFonts w:asciiTheme="minorHAnsi" w:hAnsiTheme="minorHAnsi" w:cstheme="minorHAnsi"/>
        </w:rPr>
        <w:t xml:space="preserve"> </w:t>
      </w:r>
      <w:r w:rsidR="00F352E9" w:rsidRPr="002B0B92">
        <w:rPr>
          <w:rFonts w:asciiTheme="minorHAnsi" w:hAnsiTheme="minorHAnsi" w:cstheme="minorHAnsi"/>
        </w:rPr>
        <w:t>was</w:t>
      </w:r>
      <w:r w:rsidR="00FE622A" w:rsidRPr="002B0B92">
        <w:rPr>
          <w:rFonts w:asciiTheme="minorHAnsi" w:hAnsiTheme="minorHAnsi" w:cstheme="minorHAnsi"/>
        </w:rPr>
        <w:t xml:space="preserve"> held</w:t>
      </w:r>
      <w:r w:rsidR="00F352E9" w:rsidRPr="002B0B92">
        <w:rPr>
          <w:rFonts w:asciiTheme="minorHAnsi" w:hAnsiTheme="minorHAnsi" w:cstheme="minorHAnsi"/>
        </w:rPr>
        <w:t xml:space="preserve"> on the 27</w:t>
      </w:r>
      <w:r w:rsidR="00F352E9" w:rsidRPr="002B0B92">
        <w:rPr>
          <w:rFonts w:asciiTheme="minorHAnsi" w:hAnsiTheme="minorHAnsi" w:cstheme="minorHAnsi"/>
          <w:vertAlign w:val="superscript"/>
        </w:rPr>
        <w:t>th</w:t>
      </w:r>
      <w:r w:rsidR="00FE622A" w:rsidRPr="002B0B92">
        <w:rPr>
          <w:rFonts w:asciiTheme="minorHAnsi" w:hAnsiTheme="minorHAnsi" w:cstheme="minorHAnsi"/>
        </w:rPr>
        <w:t xml:space="preserve"> of March.</w:t>
      </w:r>
      <w:r w:rsidR="00F352E9" w:rsidRPr="002B0B92">
        <w:rPr>
          <w:rFonts w:asciiTheme="minorHAnsi" w:hAnsiTheme="minorHAnsi" w:cstheme="minorHAnsi"/>
        </w:rPr>
        <w:t xml:space="preserve">   </w:t>
      </w:r>
      <w:proofErr w:type="gramStart"/>
      <w:r w:rsidR="00FE622A" w:rsidRPr="002B0B92">
        <w:rPr>
          <w:rFonts w:asciiTheme="minorHAnsi" w:hAnsiTheme="minorHAnsi" w:cstheme="minorHAnsi"/>
        </w:rPr>
        <w:t>The majority of</w:t>
      </w:r>
      <w:proofErr w:type="gramEnd"/>
      <w:r w:rsidR="00FE622A" w:rsidRPr="002B0B92">
        <w:rPr>
          <w:rFonts w:asciiTheme="minorHAnsi" w:hAnsiTheme="minorHAnsi" w:cstheme="minorHAnsi"/>
        </w:rPr>
        <w:t xml:space="preserve"> the meeting was taken up with housekeeping items and the consent calendar</w:t>
      </w:r>
      <w:r w:rsidR="00F352E9" w:rsidRPr="002B0B92">
        <w:rPr>
          <w:rFonts w:asciiTheme="minorHAnsi" w:hAnsiTheme="minorHAnsi" w:cstheme="minorHAnsi"/>
        </w:rPr>
        <w:t xml:space="preserve">.   </w:t>
      </w:r>
      <w:r w:rsidR="00FE622A" w:rsidRPr="002B0B92">
        <w:rPr>
          <w:rFonts w:asciiTheme="minorHAnsi" w:hAnsiTheme="minorHAnsi" w:cstheme="minorHAnsi"/>
        </w:rPr>
        <w:t xml:space="preserve">The GSA Board </w:t>
      </w:r>
      <w:r w:rsidR="00434FA4" w:rsidRPr="002B0B92">
        <w:rPr>
          <w:rFonts w:asciiTheme="minorHAnsi" w:hAnsiTheme="minorHAnsi" w:cstheme="minorHAnsi"/>
        </w:rPr>
        <w:t xml:space="preserve">punted on fee structures, so we are not yet certain with NBWD will be required to </w:t>
      </w:r>
      <w:r w:rsidR="002B0B92" w:rsidRPr="002B0B92">
        <w:rPr>
          <w:rFonts w:asciiTheme="minorHAnsi" w:hAnsiTheme="minorHAnsi" w:cstheme="minorHAnsi"/>
        </w:rPr>
        <w:t>contribute</w:t>
      </w:r>
      <w:r w:rsidR="00434FA4" w:rsidRPr="002B0B92">
        <w:rPr>
          <w:rFonts w:asciiTheme="minorHAnsi" w:hAnsiTheme="minorHAnsi" w:cstheme="minorHAnsi"/>
        </w:rPr>
        <w:t xml:space="preserve"> to the GSA. </w:t>
      </w:r>
      <w:r w:rsidR="002B0B92" w:rsidRPr="002B0B92">
        <w:rPr>
          <w:rFonts w:asciiTheme="minorHAnsi" w:hAnsiTheme="minorHAnsi" w:cstheme="minorHAnsi"/>
        </w:rPr>
        <w:t xml:space="preserve">The County will supplement for one more year.    </w:t>
      </w:r>
    </w:p>
    <w:p w14:paraId="1B3770D5" w14:textId="77777777" w:rsidR="00434FA4" w:rsidRPr="002B0B92" w:rsidRDefault="00434FA4" w:rsidP="00035D4F">
      <w:pPr>
        <w:pStyle w:val="paragraph"/>
        <w:spacing w:before="0" w:beforeAutospacing="0" w:after="0" w:afterAutospacing="0"/>
        <w:textAlignment w:val="baseline"/>
        <w:rPr>
          <w:rFonts w:asciiTheme="minorHAnsi" w:hAnsiTheme="minorHAnsi" w:cstheme="minorHAnsi"/>
        </w:rPr>
      </w:pPr>
    </w:p>
    <w:p w14:paraId="127CF061" w14:textId="22D90AEE" w:rsidR="00047AF9" w:rsidRPr="002B0B92" w:rsidRDefault="00F352E9" w:rsidP="00035D4F">
      <w:pPr>
        <w:pStyle w:val="paragraph"/>
        <w:spacing w:before="0" w:beforeAutospacing="0" w:after="0" w:afterAutospacing="0"/>
        <w:textAlignment w:val="baseline"/>
        <w:rPr>
          <w:rFonts w:asciiTheme="minorHAnsi" w:hAnsiTheme="minorHAnsi" w:cstheme="minorHAnsi"/>
        </w:rPr>
      </w:pPr>
      <w:r w:rsidRPr="002B0B92">
        <w:rPr>
          <w:rFonts w:asciiTheme="minorHAnsi" w:hAnsiTheme="minorHAnsi" w:cstheme="minorHAnsi"/>
        </w:rPr>
        <w:t xml:space="preserve">They </w:t>
      </w:r>
      <w:r w:rsidR="00434FA4" w:rsidRPr="002B0B92">
        <w:rPr>
          <w:rFonts w:asciiTheme="minorHAnsi" w:hAnsiTheme="minorHAnsi" w:cstheme="minorHAnsi"/>
        </w:rPr>
        <w:t xml:space="preserve">GSA Board </w:t>
      </w:r>
      <w:r w:rsidRPr="002B0B92">
        <w:rPr>
          <w:rFonts w:asciiTheme="minorHAnsi" w:hAnsiTheme="minorHAnsi" w:cstheme="minorHAnsi"/>
        </w:rPr>
        <w:t xml:space="preserve">approved a </w:t>
      </w:r>
      <w:r w:rsidR="00434FA4" w:rsidRPr="002B0B92">
        <w:rPr>
          <w:rFonts w:asciiTheme="minorHAnsi" w:hAnsiTheme="minorHAnsi" w:cstheme="minorHAnsi"/>
        </w:rPr>
        <w:t xml:space="preserve">preliminary </w:t>
      </w:r>
      <w:r w:rsidRPr="002B0B92">
        <w:rPr>
          <w:rFonts w:asciiTheme="minorHAnsi" w:hAnsiTheme="minorHAnsi" w:cstheme="minorHAnsi"/>
        </w:rPr>
        <w:t>budget</w:t>
      </w:r>
      <w:r w:rsidR="00434FA4" w:rsidRPr="002B0B92">
        <w:rPr>
          <w:rFonts w:asciiTheme="minorHAnsi" w:hAnsiTheme="minorHAnsi" w:cstheme="minorHAnsi"/>
        </w:rPr>
        <w:t>, with some</w:t>
      </w:r>
      <w:r w:rsidRPr="002B0B92">
        <w:rPr>
          <w:rFonts w:asciiTheme="minorHAnsi" w:hAnsiTheme="minorHAnsi" w:cstheme="minorHAnsi"/>
        </w:rPr>
        <w:t xml:space="preserve"> slight discrepanc</w:t>
      </w:r>
      <w:r w:rsidR="00434FA4" w:rsidRPr="002B0B92">
        <w:rPr>
          <w:rFonts w:asciiTheme="minorHAnsi" w:hAnsiTheme="minorHAnsi" w:cstheme="minorHAnsi"/>
        </w:rPr>
        <w:t>ies noted</w:t>
      </w:r>
      <w:r w:rsidRPr="002B0B92">
        <w:rPr>
          <w:rFonts w:asciiTheme="minorHAnsi" w:hAnsiTheme="minorHAnsi" w:cstheme="minorHAnsi"/>
        </w:rPr>
        <w:t xml:space="preserve">.   </w:t>
      </w:r>
      <w:r w:rsidR="00434FA4" w:rsidRPr="002B0B92">
        <w:rPr>
          <w:rFonts w:asciiTheme="minorHAnsi" w:hAnsiTheme="minorHAnsi" w:cstheme="minorHAnsi"/>
        </w:rPr>
        <w:t xml:space="preserve">As part of the </w:t>
      </w:r>
      <w:r w:rsidRPr="002B0B92">
        <w:rPr>
          <w:rFonts w:asciiTheme="minorHAnsi" w:hAnsiTheme="minorHAnsi" w:cstheme="minorHAnsi"/>
        </w:rPr>
        <w:t xml:space="preserve">Annual </w:t>
      </w:r>
      <w:r w:rsidR="00434FA4" w:rsidRPr="002B0B92">
        <w:rPr>
          <w:rFonts w:asciiTheme="minorHAnsi" w:hAnsiTheme="minorHAnsi" w:cstheme="minorHAnsi"/>
        </w:rPr>
        <w:t>R</w:t>
      </w:r>
      <w:r w:rsidRPr="002B0B92">
        <w:rPr>
          <w:rFonts w:asciiTheme="minorHAnsi" w:hAnsiTheme="minorHAnsi" w:cstheme="minorHAnsi"/>
        </w:rPr>
        <w:t>eport recommendations for GSA project were discussed.   The</w:t>
      </w:r>
      <w:r w:rsidR="00434FA4" w:rsidRPr="002B0B92">
        <w:rPr>
          <w:rFonts w:asciiTheme="minorHAnsi" w:hAnsiTheme="minorHAnsi" w:cstheme="minorHAnsi"/>
        </w:rPr>
        <w:t xml:space="preserve"> Board and the consultants (Sonoma Water)</w:t>
      </w:r>
      <w:r w:rsidRPr="002B0B92">
        <w:rPr>
          <w:rFonts w:asciiTheme="minorHAnsi" w:hAnsiTheme="minorHAnsi" w:cstheme="minorHAnsi"/>
        </w:rPr>
        <w:t xml:space="preserve"> were more optimistic about </w:t>
      </w:r>
      <w:r w:rsidR="00434FA4" w:rsidRPr="002B0B92">
        <w:rPr>
          <w:rFonts w:asciiTheme="minorHAnsi" w:hAnsiTheme="minorHAnsi" w:cstheme="minorHAnsi"/>
        </w:rPr>
        <w:t xml:space="preserve">initial </w:t>
      </w:r>
      <w:r w:rsidRPr="002B0B92">
        <w:rPr>
          <w:rFonts w:asciiTheme="minorHAnsi" w:hAnsiTheme="minorHAnsi" w:cstheme="minorHAnsi"/>
        </w:rPr>
        <w:t xml:space="preserve">needs.  However, </w:t>
      </w:r>
      <w:r w:rsidR="00434FA4" w:rsidRPr="002B0B92">
        <w:rPr>
          <w:rFonts w:asciiTheme="minorHAnsi" w:hAnsiTheme="minorHAnsi" w:cstheme="minorHAnsi"/>
        </w:rPr>
        <w:t>Sonoma Water</w:t>
      </w:r>
      <w:r w:rsidRPr="002B0B92">
        <w:rPr>
          <w:rFonts w:asciiTheme="minorHAnsi" w:hAnsiTheme="minorHAnsi" w:cstheme="minorHAnsi"/>
        </w:rPr>
        <w:t xml:space="preserve"> expressed additional </w:t>
      </w:r>
      <w:r w:rsidR="00434FA4" w:rsidRPr="002B0B92">
        <w:rPr>
          <w:rFonts w:asciiTheme="minorHAnsi" w:hAnsiTheme="minorHAnsi" w:cstheme="minorHAnsi"/>
        </w:rPr>
        <w:t>project concerns</w:t>
      </w:r>
      <w:r w:rsidRPr="002B0B92">
        <w:rPr>
          <w:rFonts w:asciiTheme="minorHAnsi" w:hAnsiTheme="minorHAnsi" w:cstheme="minorHAnsi"/>
        </w:rPr>
        <w:t>.</w:t>
      </w:r>
    </w:p>
    <w:p w14:paraId="4BF4B04C" w14:textId="051C23C9" w:rsidR="00F352E9" w:rsidRPr="002B0B92" w:rsidRDefault="00F352E9" w:rsidP="00035D4F">
      <w:pPr>
        <w:pStyle w:val="paragraph"/>
        <w:spacing w:before="0" w:beforeAutospacing="0" w:after="0" w:afterAutospacing="0"/>
        <w:textAlignment w:val="baseline"/>
        <w:rPr>
          <w:rFonts w:asciiTheme="minorHAnsi" w:hAnsiTheme="minorHAnsi" w:cstheme="minorHAnsi"/>
        </w:rPr>
      </w:pPr>
    </w:p>
    <w:p w14:paraId="23959722" w14:textId="7881458C" w:rsidR="00F352E9" w:rsidRPr="002B0B92" w:rsidRDefault="00434FA4" w:rsidP="00035D4F">
      <w:pPr>
        <w:pStyle w:val="paragraph"/>
        <w:spacing w:before="0" w:beforeAutospacing="0" w:after="0" w:afterAutospacing="0"/>
        <w:textAlignment w:val="baseline"/>
        <w:rPr>
          <w:rFonts w:asciiTheme="minorHAnsi" w:hAnsiTheme="minorHAnsi" w:cstheme="minorHAnsi"/>
        </w:rPr>
      </w:pPr>
      <w:r w:rsidRPr="002B0B92">
        <w:rPr>
          <w:rFonts w:asciiTheme="minorHAnsi" w:hAnsiTheme="minorHAnsi" w:cstheme="minorHAnsi"/>
        </w:rPr>
        <w:t>The GSA Board discussed the</w:t>
      </w:r>
      <w:r w:rsidR="00F352E9" w:rsidRPr="002B0B92">
        <w:rPr>
          <w:rFonts w:asciiTheme="minorHAnsi" w:hAnsiTheme="minorHAnsi" w:cstheme="minorHAnsi"/>
        </w:rPr>
        <w:t xml:space="preserve"> need to replace two members of the </w:t>
      </w:r>
      <w:r w:rsidRPr="002B0B92">
        <w:rPr>
          <w:rFonts w:asciiTheme="minorHAnsi" w:hAnsiTheme="minorHAnsi" w:cstheme="minorHAnsi"/>
        </w:rPr>
        <w:t>A</w:t>
      </w:r>
      <w:r w:rsidR="00F352E9" w:rsidRPr="002B0B92">
        <w:rPr>
          <w:rFonts w:asciiTheme="minorHAnsi" w:hAnsiTheme="minorHAnsi" w:cstheme="minorHAnsi"/>
        </w:rPr>
        <w:t xml:space="preserve">dvisory Board. </w:t>
      </w:r>
    </w:p>
    <w:p w14:paraId="6FBDFBCE" w14:textId="6671F41C" w:rsidR="00F352E9" w:rsidRPr="002B0B92" w:rsidRDefault="00F352E9" w:rsidP="00035D4F">
      <w:pPr>
        <w:pStyle w:val="paragraph"/>
        <w:spacing w:before="0" w:beforeAutospacing="0" w:after="0" w:afterAutospacing="0"/>
        <w:textAlignment w:val="baseline"/>
        <w:rPr>
          <w:rFonts w:asciiTheme="minorHAnsi" w:hAnsiTheme="minorHAnsi" w:cstheme="minorHAnsi"/>
        </w:rPr>
      </w:pPr>
    </w:p>
    <w:p w14:paraId="3CAED420" w14:textId="1D3C53F1" w:rsidR="00F352E9" w:rsidRPr="002B0B92" w:rsidRDefault="00434FA4" w:rsidP="00035D4F">
      <w:pPr>
        <w:pStyle w:val="paragraph"/>
        <w:spacing w:before="0" w:beforeAutospacing="0" w:after="0" w:afterAutospacing="0"/>
        <w:textAlignment w:val="baseline"/>
        <w:rPr>
          <w:rFonts w:asciiTheme="minorHAnsi" w:hAnsiTheme="minorHAnsi" w:cstheme="minorHAnsi"/>
        </w:rPr>
      </w:pPr>
      <w:r w:rsidRPr="002B0B92">
        <w:rPr>
          <w:rFonts w:asciiTheme="minorHAnsi" w:hAnsiTheme="minorHAnsi" w:cstheme="minorHAnsi"/>
        </w:rPr>
        <w:t xml:space="preserve">A large portion of the meeting was taken up with a </w:t>
      </w:r>
      <w:r w:rsidR="00F352E9" w:rsidRPr="002B0B92">
        <w:rPr>
          <w:rFonts w:asciiTheme="minorHAnsi" w:hAnsiTheme="minorHAnsi" w:cstheme="minorHAnsi"/>
        </w:rPr>
        <w:t xml:space="preserve">Well </w:t>
      </w:r>
      <w:r w:rsidRPr="002B0B92">
        <w:rPr>
          <w:rFonts w:asciiTheme="minorHAnsi" w:hAnsiTheme="minorHAnsi" w:cstheme="minorHAnsi"/>
        </w:rPr>
        <w:t>O</w:t>
      </w:r>
      <w:r w:rsidR="00F352E9" w:rsidRPr="002B0B92">
        <w:rPr>
          <w:rFonts w:asciiTheme="minorHAnsi" w:hAnsiTheme="minorHAnsi" w:cstheme="minorHAnsi"/>
        </w:rPr>
        <w:t xml:space="preserve">rdinance presentation.   We </w:t>
      </w:r>
      <w:r w:rsidRPr="002B0B92">
        <w:rPr>
          <w:rFonts w:asciiTheme="minorHAnsi" w:hAnsiTheme="minorHAnsi" w:cstheme="minorHAnsi"/>
        </w:rPr>
        <w:t xml:space="preserve">also </w:t>
      </w:r>
      <w:r w:rsidR="00F352E9" w:rsidRPr="002B0B92">
        <w:rPr>
          <w:rFonts w:asciiTheme="minorHAnsi" w:hAnsiTheme="minorHAnsi" w:cstheme="minorHAnsi"/>
        </w:rPr>
        <w:t>approved several contracts.   We will see what happens after this wet winter.</w:t>
      </w:r>
    </w:p>
    <w:p w14:paraId="4DF4C86B" w14:textId="77777777" w:rsidR="002B0B92" w:rsidRPr="002B0B92" w:rsidRDefault="002B0B92" w:rsidP="00035D4F">
      <w:pPr>
        <w:pStyle w:val="paragraph"/>
        <w:spacing w:before="0" w:beforeAutospacing="0" w:after="0" w:afterAutospacing="0"/>
        <w:textAlignment w:val="baseline"/>
        <w:rPr>
          <w:rFonts w:asciiTheme="minorHAnsi" w:hAnsiTheme="minorHAnsi" w:cstheme="minorHAnsi"/>
        </w:rPr>
      </w:pPr>
    </w:p>
    <w:p w14:paraId="503E8CEB" w14:textId="77777777" w:rsidR="002B0B92" w:rsidRPr="002B0B92" w:rsidRDefault="002B0B92" w:rsidP="00035D4F">
      <w:pPr>
        <w:pStyle w:val="paragraph"/>
        <w:spacing w:before="0" w:beforeAutospacing="0" w:after="0" w:afterAutospacing="0"/>
        <w:textAlignment w:val="baseline"/>
        <w:rPr>
          <w:rFonts w:asciiTheme="minorHAnsi" w:hAnsiTheme="minorHAnsi" w:cstheme="minorHAnsi"/>
        </w:rPr>
      </w:pPr>
      <w:r w:rsidRPr="002B0B92">
        <w:rPr>
          <w:rFonts w:asciiTheme="minorHAnsi" w:hAnsiTheme="minorHAnsi" w:cstheme="minorHAnsi"/>
        </w:rPr>
        <w:t xml:space="preserve">Director Jacobsen asked if the </w:t>
      </w:r>
      <w:r w:rsidR="00F352E9" w:rsidRPr="002B0B92">
        <w:rPr>
          <w:rFonts w:asciiTheme="minorHAnsi" w:hAnsiTheme="minorHAnsi" w:cstheme="minorHAnsi"/>
        </w:rPr>
        <w:t>shallow aquifers</w:t>
      </w:r>
      <w:r w:rsidRPr="002B0B92">
        <w:rPr>
          <w:rFonts w:asciiTheme="minorHAnsi" w:hAnsiTheme="minorHAnsi" w:cstheme="minorHAnsi"/>
        </w:rPr>
        <w:t xml:space="preserve"> had</w:t>
      </w:r>
      <w:r w:rsidR="00F352E9" w:rsidRPr="002B0B92">
        <w:rPr>
          <w:rFonts w:asciiTheme="minorHAnsi" w:hAnsiTheme="minorHAnsi" w:cstheme="minorHAnsi"/>
        </w:rPr>
        <w:t xml:space="preserve"> recovered?   </w:t>
      </w:r>
    </w:p>
    <w:p w14:paraId="3EBA371C" w14:textId="77777777" w:rsidR="002B0B92" w:rsidRPr="002B0B92" w:rsidRDefault="002B0B92" w:rsidP="00035D4F">
      <w:pPr>
        <w:pStyle w:val="paragraph"/>
        <w:spacing w:before="0" w:beforeAutospacing="0" w:after="0" w:afterAutospacing="0"/>
        <w:textAlignment w:val="baseline"/>
        <w:rPr>
          <w:rFonts w:asciiTheme="minorHAnsi" w:hAnsiTheme="minorHAnsi" w:cstheme="minorHAnsi"/>
        </w:rPr>
      </w:pPr>
    </w:p>
    <w:p w14:paraId="16AC8BCA" w14:textId="7AF93787" w:rsidR="00F352E9" w:rsidRPr="002B0B92" w:rsidRDefault="002B0B92" w:rsidP="00035D4F">
      <w:pPr>
        <w:pStyle w:val="paragraph"/>
        <w:spacing w:before="0" w:beforeAutospacing="0" w:after="0" w:afterAutospacing="0"/>
        <w:textAlignment w:val="baseline"/>
        <w:rPr>
          <w:rFonts w:asciiTheme="minorHAnsi" w:hAnsiTheme="minorHAnsi" w:cstheme="minorHAnsi"/>
        </w:rPr>
      </w:pPr>
      <w:r w:rsidRPr="002B0B92">
        <w:rPr>
          <w:rFonts w:asciiTheme="minorHAnsi" w:hAnsiTheme="minorHAnsi" w:cstheme="minorHAnsi"/>
        </w:rPr>
        <w:t xml:space="preserve">Director Sangiacomo shared that the GSA Board </w:t>
      </w:r>
      <w:r w:rsidR="00F352E9" w:rsidRPr="002B0B92">
        <w:rPr>
          <w:rFonts w:asciiTheme="minorHAnsi" w:hAnsiTheme="minorHAnsi" w:cstheme="minorHAnsi"/>
        </w:rPr>
        <w:t xml:space="preserve">discussed how to improve aquifer recharge in the </w:t>
      </w:r>
      <w:r w:rsidRPr="002B0B92">
        <w:rPr>
          <w:rFonts w:asciiTheme="minorHAnsi" w:hAnsiTheme="minorHAnsi" w:cstheme="minorHAnsi"/>
        </w:rPr>
        <w:t>Franciscan soils.</w:t>
      </w:r>
      <w:r w:rsidR="00F352E9" w:rsidRPr="002B0B92">
        <w:rPr>
          <w:rFonts w:asciiTheme="minorHAnsi" w:hAnsiTheme="minorHAnsi" w:cstheme="minorHAnsi"/>
        </w:rPr>
        <w:t xml:space="preserve">      </w:t>
      </w:r>
    </w:p>
    <w:p w14:paraId="38D630B6" w14:textId="77777777" w:rsidR="00F352E9" w:rsidRPr="00860EFF" w:rsidRDefault="00F352E9" w:rsidP="00035D4F">
      <w:pPr>
        <w:pStyle w:val="paragraph"/>
        <w:spacing w:before="0" w:beforeAutospacing="0" w:after="0" w:afterAutospacing="0"/>
        <w:textAlignment w:val="baseline"/>
        <w:rPr>
          <w:rFonts w:asciiTheme="minorHAnsi" w:hAnsiTheme="minorHAnsi" w:cstheme="minorHAnsi"/>
          <w:color w:val="000000" w:themeColor="text1"/>
        </w:rPr>
      </w:pPr>
    </w:p>
    <w:p w14:paraId="5E61A314" w14:textId="20B1E0F2" w:rsidR="00860EFF" w:rsidRDefault="00F95F58" w:rsidP="00035D4F">
      <w:pPr>
        <w:pStyle w:val="paragraph"/>
        <w:spacing w:before="0" w:beforeAutospacing="0" w:after="0" w:afterAutospacing="0"/>
        <w:textAlignment w:val="baseline"/>
        <w:rPr>
          <w:rFonts w:asciiTheme="minorHAnsi" w:hAnsiTheme="minorHAnsi" w:cstheme="minorHAnsi"/>
          <w:b/>
          <w:bCs/>
          <w:color w:val="808080" w:themeColor="background1" w:themeShade="80"/>
        </w:rPr>
      </w:pPr>
      <w:r w:rsidRPr="00B50949">
        <w:rPr>
          <w:rFonts w:asciiTheme="minorHAnsi" w:hAnsiTheme="minorHAnsi" w:cstheme="minorHAnsi"/>
          <w:b/>
          <w:bCs/>
          <w:color w:val="808080" w:themeColor="background1" w:themeShade="80"/>
        </w:rPr>
        <w:t>It</w:t>
      </w:r>
      <w:r w:rsidR="00035D4F">
        <w:rPr>
          <w:rFonts w:asciiTheme="minorHAnsi" w:hAnsiTheme="minorHAnsi" w:cstheme="minorHAnsi"/>
          <w:b/>
          <w:bCs/>
          <w:color w:val="808080" w:themeColor="background1" w:themeShade="80"/>
        </w:rPr>
        <w:t>e</w:t>
      </w:r>
      <w:r w:rsidRPr="00B50949">
        <w:rPr>
          <w:rFonts w:asciiTheme="minorHAnsi" w:hAnsiTheme="minorHAnsi" w:cstheme="minorHAnsi"/>
          <w:b/>
          <w:bCs/>
          <w:color w:val="808080" w:themeColor="background1" w:themeShade="80"/>
        </w:rPr>
        <w:t xml:space="preserve">m </w:t>
      </w:r>
      <w:r w:rsidR="00A441FE">
        <w:rPr>
          <w:rFonts w:asciiTheme="minorHAnsi" w:hAnsiTheme="minorHAnsi" w:cstheme="minorHAnsi"/>
          <w:b/>
          <w:bCs/>
          <w:color w:val="808080" w:themeColor="background1" w:themeShade="80"/>
        </w:rPr>
        <w:t>3:</w:t>
      </w:r>
      <w:r w:rsidRPr="00B50949">
        <w:rPr>
          <w:rFonts w:asciiTheme="minorHAnsi" w:hAnsiTheme="minorHAnsi" w:cstheme="minorHAnsi"/>
          <w:b/>
          <w:bCs/>
          <w:color w:val="808080" w:themeColor="background1" w:themeShade="80"/>
        </w:rPr>
        <w:t xml:space="preserve">  Report of Director Carolyn Wasem </w:t>
      </w:r>
    </w:p>
    <w:p w14:paraId="06C6C018" w14:textId="74CE4C76" w:rsidR="003008CA" w:rsidRDefault="00CC01A3" w:rsidP="003008CA">
      <w:pPr>
        <w:pStyle w:val="paragraph"/>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Director Wasem shared that the last </w:t>
      </w:r>
      <w:r w:rsidR="001C561B">
        <w:rPr>
          <w:rFonts w:asciiTheme="minorHAnsi" w:hAnsiTheme="minorHAnsi" w:cstheme="minorHAnsi"/>
          <w:color w:val="000000" w:themeColor="text1"/>
        </w:rPr>
        <w:t xml:space="preserve">Petaluma </w:t>
      </w:r>
      <w:r>
        <w:rPr>
          <w:rFonts w:asciiTheme="minorHAnsi" w:hAnsiTheme="minorHAnsi" w:cstheme="minorHAnsi"/>
          <w:color w:val="000000" w:themeColor="text1"/>
        </w:rPr>
        <w:t>GSA meeting was on March 23</w:t>
      </w:r>
      <w:r w:rsidRPr="00CC01A3">
        <w:rPr>
          <w:rFonts w:asciiTheme="minorHAnsi" w:hAnsiTheme="minorHAnsi" w:cstheme="minorHAnsi"/>
          <w:color w:val="000000" w:themeColor="text1"/>
          <w:vertAlign w:val="superscript"/>
        </w:rPr>
        <w:t>rd</w:t>
      </w:r>
      <w:r>
        <w:rPr>
          <w:rFonts w:asciiTheme="minorHAnsi" w:hAnsiTheme="minorHAnsi" w:cstheme="minorHAnsi"/>
          <w:color w:val="000000" w:themeColor="text1"/>
        </w:rPr>
        <w:t>.    Aside from house</w:t>
      </w:r>
      <w:r w:rsidR="00576E8A">
        <w:rPr>
          <w:rFonts w:asciiTheme="minorHAnsi" w:hAnsiTheme="minorHAnsi" w:cstheme="minorHAnsi"/>
          <w:color w:val="000000" w:themeColor="text1"/>
        </w:rPr>
        <w:t>keeping</w:t>
      </w:r>
      <w:r>
        <w:rPr>
          <w:rFonts w:asciiTheme="minorHAnsi" w:hAnsiTheme="minorHAnsi" w:cstheme="minorHAnsi"/>
          <w:color w:val="000000" w:themeColor="text1"/>
        </w:rPr>
        <w:t xml:space="preserve"> items, and approval of contracts for Outreach and Administration, the meeting focused on the </w:t>
      </w:r>
      <w:r w:rsidR="001C561B">
        <w:rPr>
          <w:rFonts w:asciiTheme="minorHAnsi" w:hAnsiTheme="minorHAnsi" w:cstheme="minorHAnsi"/>
          <w:color w:val="000000" w:themeColor="text1"/>
        </w:rPr>
        <w:t>W</w:t>
      </w:r>
      <w:r>
        <w:rPr>
          <w:rFonts w:asciiTheme="minorHAnsi" w:hAnsiTheme="minorHAnsi" w:cstheme="minorHAnsi"/>
          <w:color w:val="000000" w:themeColor="text1"/>
        </w:rPr>
        <w:t xml:space="preserve">ell </w:t>
      </w:r>
      <w:r w:rsidR="001C561B">
        <w:rPr>
          <w:rFonts w:asciiTheme="minorHAnsi" w:hAnsiTheme="minorHAnsi" w:cstheme="minorHAnsi"/>
          <w:color w:val="000000" w:themeColor="text1"/>
        </w:rPr>
        <w:t>O</w:t>
      </w:r>
      <w:r>
        <w:rPr>
          <w:rFonts w:asciiTheme="minorHAnsi" w:hAnsiTheme="minorHAnsi" w:cstheme="minorHAnsi"/>
          <w:color w:val="000000" w:themeColor="text1"/>
        </w:rPr>
        <w:t xml:space="preserve">rdinance.   The GSAs are to be “consulted” as new wells are permitted that are within the footprint of the GSA.    Permit Sonoma, along with the Board of Supervisors, determined that consultation would be a referral – for information purposes only to the GSA.   If the GSA had a concern with the proposed permit, they could comment.  However, the issuance of the permit would not be held up waiting for a response from the GSA.  </w:t>
      </w:r>
      <w:r w:rsidR="001C561B">
        <w:rPr>
          <w:rFonts w:asciiTheme="minorHAnsi" w:hAnsiTheme="minorHAnsi" w:cstheme="minorHAnsi"/>
          <w:color w:val="000000" w:themeColor="text1"/>
        </w:rPr>
        <w:t xml:space="preserve">  </w:t>
      </w:r>
      <w:r w:rsidR="003008CA">
        <w:rPr>
          <w:rFonts w:asciiTheme="minorHAnsi" w:hAnsiTheme="minorHAnsi" w:cstheme="minorHAnsi"/>
          <w:color w:val="000000" w:themeColor="text1"/>
        </w:rPr>
        <w:t>Advisor Martini will discuss later in the meeting the elements of the Well Ordinance.</w:t>
      </w:r>
      <w:r w:rsidR="001C561B">
        <w:rPr>
          <w:rFonts w:asciiTheme="minorHAnsi" w:hAnsiTheme="minorHAnsi" w:cstheme="minorHAnsi"/>
          <w:color w:val="000000" w:themeColor="text1"/>
        </w:rPr>
        <w:t xml:space="preserve"> </w:t>
      </w:r>
    </w:p>
    <w:p w14:paraId="29738792" w14:textId="77777777" w:rsidR="003008CA" w:rsidRDefault="003008CA" w:rsidP="003008CA">
      <w:pPr>
        <w:pStyle w:val="paragraph"/>
        <w:spacing w:before="0" w:beforeAutospacing="0" w:after="0" w:afterAutospacing="0"/>
        <w:textAlignment w:val="baseline"/>
        <w:rPr>
          <w:rFonts w:asciiTheme="minorHAnsi" w:hAnsiTheme="minorHAnsi" w:cstheme="minorHAnsi"/>
          <w:color w:val="000000" w:themeColor="text1"/>
        </w:rPr>
      </w:pPr>
    </w:p>
    <w:p w14:paraId="0927C862" w14:textId="11C40EAC" w:rsidR="001C561B" w:rsidRPr="003008CA" w:rsidRDefault="001C561B" w:rsidP="003008CA">
      <w:pPr>
        <w:pStyle w:val="paragraph"/>
        <w:spacing w:before="0" w:beforeAutospacing="0" w:after="0" w:afterAutospacing="0"/>
        <w:textAlignment w:val="baseline"/>
        <w:rPr>
          <w:rFonts w:asciiTheme="minorHAnsi" w:hAnsiTheme="minorHAnsi" w:cstheme="minorHAnsi"/>
          <w:color w:val="000000" w:themeColor="text1"/>
        </w:rPr>
      </w:pPr>
      <w:r w:rsidRPr="003008CA">
        <w:rPr>
          <w:rFonts w:asciiTheme="minorHAnsi" w:hAnsiTheme="minorHAnsi" w:cstheme="minorHAnsi"/>
        </w:rPr>
        <w:t xml:space="preserve">Finally, the Board briefly touched on </w:t>
      </w:r>
      <w:r w:rsidR="003008CA" w:rsidRPr="003008CA">
        <w:rPr>
          <w:rFonts w:asciiTheme="minorHAnsi" w:hAnsiTheme="minorHAnsi" w:cstheme="minorHAnsi"/>
        </w:rPr>
        <w:t>the need for consolidation of the GSAs.   That will be discussed in greater detail in future meetings</w:t>
      </w:r>
      <w:r w:rsidR="003008CA" w:rsidRPr="003008CA">
        <w:t xml:space="preserve">. </w:t>
      </w:r>
    </w:p>
    <w:p w14:paraId="3D879E3A" w14:textId="77777777" w:rsidR="003008CA" w:rsidRDefault="003008CA" w:rsidP="00D22B29">
      <w:pPr>
        <w:pStyle w:val="NoSpacing"/>
        <w:rPr>
          <w:rFonts w:cstheme="minorHAnsi"/>
          <w:b/>
          <w:bCs/>
          <w:color w:val="808080" w:themeColor="background1" w:themeShade="80"/>
          <w:sz w:val="24"/>
          <w:szCs w:val="24"/>
        </w:rPr>
      </w:pPr>
    </w:p>
    <w:p w14:paraId="24EB4988" w14:textId="19FA9735" w:rsidR="00D22B29" w:rsidRDefault="00934BD6" w:rsidP="00D22B29">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It</w:t>
      </w:r>
      <w:r w:rsidR="00593737" w:rsidRPr="00B50949">
        <w:rPr>
          <w:rFonts w:cstheme="minorHAnsi"/>
          <w:b/>
          <w:bCs/>
          <w:color w:val="808080" w:themeColor="background1" w:themeShade="80"/>
          <w:sz w:val="24"/>
          <w:szCs w:val="24"/>
        </w:rPr>
        <w:t xml:space="preserve">em </w:t>
      </w:r>
      <w:r w:rsidR="00F07787">
        <w:rPr>
          <w:rFonts w:cstheme="minorHAnsi"/>
          <w:b/>
          <w:bCs/>
          <w:color w:val="808080" w:themeColor="background1" w:themeShade="80"/>
          <w:sz w:val="24"/>
          <w:szCs w:val="24"/>
        </w:rPr>
        <w:t>4.</w:t>
      </w:r>
      <w:r w:rsidR="00593737" w:rsidRPr="00B50949">
        <w:rPr>
          <w:rFonts w:cstheme="minorHAnsi"/>
          <w:b/>
          <w:bCs/>
          <w:color w:val="808080" w:themeColor="background1" w:themeShade="80"/>
          <w:sz w:val="24"/>
          <w:szCs w:val="24"/>
        </w:rPr>
        <w:t xml:space="preserve">  Report by Advisor Jim Bundschu</w:t>
      </w:r>
    </w:p>
    <w:p w14:paraId="54F5194D" w14:textId="1B6917A8" w:rsidR="001259AC" w:rsidRPr="009B34B2" w:rsidRDefault="00551679" w:rsidP="00CC6A27">
      <w:pPr>
        <w:pStyle w:val="NoSpacing"/>
      </w:pPr>
      <w:r>
        <w:rPr>
          <w:rFonts w:cstheme="minorHAnsi"/>
          <w:sz w:val="24"/>
          <w:szCs w:val="24"/>
        </w:rPr>
        <w:t>Advisor</w:t>
      </w:r>
      <w:r w:rsidR="00D22B29">
        <w:rPr>
          <w:rFonts w:cstheme="minorHAnsi"/>
          <w:sz w:val="24"/>
          <w:szCs w:val="24"/>
        </w:rPr>
        <w:t xml:space="preserve"> </w:t>
      </w:r>
      <w:r>
        <w:rPr>
          <w:rFonts w:cstheme="minorHAnsi"/>
          <w:sz w:val="24"/>
          <w:szCs w:val="24"/>
        </w:rPr>
        <w:t xml:space="preserve">Bundschu </w:t>
      </w:r>
      <w:r w:rsidR="005827FE">
        <w:rPr>
          <w:rFonts w:cstheme="minorHAnsi"/>
          <w:sz w:val="24"/>
          <w:szCs w:val="24"/>
        </w:rPr>
        <w:t xml:space="preserve">shared that </w:t>
      </w:r>
      <w:r w:rsidR="00611D75">
        <w:rPr>
          <w:rFonts w:cstheme="minorHAnsi"/>
          <w:sz w:val="24"/>
          <w:szCs w:val="24"/>
        </w:rPr>
        <w:t xml:space="preserve">there was nothing to report as </w:t>
      </w:r>
      <w:r w:rsidR="005827FE">
        <w:rPr>
          <w:rFonts w:cstheme="minorHAnsi"/>
          <w:sz w:val="24"/>
          <w:szCs w:val="24"/>
        </w:rPr>
        <w:t xml:space="preserve">the last meeting of the </w:t>
      </w:r>
      <w:r w:rsidR="00611D75">
        <w:rPr>
          <w:rFonts w:cstheme="minorHAnsi"/>
          <w:sz w:val="24"/>
          <w:szCs w:val="24"/>
        </w:rPr>
        <w:t xml:space="preserve">last </w:t>
      </w:r>
      <w:r w:rsidR="005827FE">
        <w:rPr>
          <w:rFonts w:cstheme="minorHAnsi"/>
          <w:sz w:val="24"/>
          <w:szCs w:val="24"/>
        </w:rPr>
        <w:t xml:space="preserve">Advisory Committee </w:t>
      </w:r>
      <w:r w:rsidR="00611D75">
        <w:rPr>
          <w:rFonts w:cstheme="minorHAnsi"/>
          <w:sz w:val="24"/>
          <w:szCs w:val="24"/>
        </w:rPr>
        <w:t xml:space="preserve">meeting </w:t>
      </w:r>
      <w:r w:rsidR="005827FE">
        <w:rPr>
          <w:rFonts w:cstheme="minorHAnsi"/>
          <w:sz w:val="24"/>
          <w:szCs w:val="24"/>
        </w:rPr>
        <w:t xml:space="preserve">was held on February </w:t>
      </w:r>
      <w:r w:rsidR="00BD3B5F">
        <w:rPr>
          <w:rFonts w:cstheme="minorHAnsi"/>
          <w:sz w:val="24"/>
          <w:szCs w:val="24"/>
        </w:rPr>
        <w:t>14</w:t>
      </w:r>
      <w:r w:rsidR="005827FE" w:rsidRPr="005827FE">
        <w:rPr>
          <w:rFonts w:cstheme="minorHAnsi"/>
          <w:sz w:val="24"/>
          <w:szCs w:val="24"/>
          <w:vertAlign w:val="superscript"/>
        </w:rPr>
        <w:t>th</w:t>
      </w:r>
      <w:r w:rsidR="005827FE">
        <w:rPr>
          <w:rFonts w:cstheme="minorHAnsi"/>
          <w:sz w:val="24"/>
          <w:szCs w:val="24"/>
        </w:rPr>
        <w:t xml:space="preserve">.  </w:t>
      </w:r>
      <w:r w:rsidR="00611D75">
        <w:rPr>
          <w:rFonts w:cstheme="minorHAnsi"/>
          <w:sz w:val="24"/>
          <w:szCs w:val="24"/>
        </w:rPr>
        <w:t>The next Advisory Meeting will be held on May 16</w:t>
      </w:r>
      <w:r w:rsidR="00611D75" w:rsidRPr="00611D75">
        <w:rPr>
          <w:rFonts w:cstheme="minorHAnsi"/>
          <w:sz w:val="24"/>
          <w:szCs w:val="24"/>
          <w:vertAlign w:val="superscript"/>
        </w:rPr>
        <w:t>th</w:t>
      </w:r>
      <w:r w:rsidR="00611D75">
        <w:rPr>
          <w:rFonts w:cstheme="minorHAnsi"/>
          <w:sz w:val="24"/>
          <w:szCs w:val="24"/>
        </w:rPr>
        <w:t>.</w:t>
      </w:r>
      <w:r w:rsidR="00CC6A27">
        <w:rPr>
          <w:rFonts w:cstheme="minorHAnsi"/>
          <w:sz w:val="24"/>
          <w:szCs w:val="24"/>
        </w:rPr>
        <w:t xml:space="preserve">  </w:t>
      </w:r>
    </w:p>
    <w:p w14:paraId="768B76D5" w14:textId="5F5AD0B3" w:rsidR="00486456" w:rsidRDefault="00486456" w:rsidP="00D22B29">
      <w:pPr>
        <w:pStyle w:val="NoSpacing"/>
        <w:rPr>
          <w:rFonts w:cstheme="minorHAnsi"/>
          <w:sz w:val="24"/>
          <w:szCs w:val="24"/>
        </w:rPr>
      </w:pPr>
    </w:p>
    <w:p w14:paraId="2998ED19" w14:textId="252C4BE7" w:rsidR="00D22B29" w:rsidRPr="00B50949" w:rsidRDefault="00D22B29" w:rsidP="00D22B29">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5.</w:t>
      </w:r>
      <w:r w:rsidRPr="00B50949">
        <w:rPr>
          <w:rFonts w:cstheme="minorHAnsi"/>
          <w:b/>
          <w:bCs/>
          <w:color w:val="808080" w:themeColor="background1" w:themeShade="80"/>
          <w:sz w:val="24"/>
          <w:szCs w:val="24"/>
        </w:rPr>
        <w:t xml:space="preserve">  Report by Advisor </w:t>
      </w:r>
      <w:r>
        <w:rPr>
          <w:rFonts w:cstheme="minorHAnsi"/>
          <w:b/>
          <w:bCs/>
          <w:color w:val="808080" w:themeColor="background1" w:themeShade="80"/>
          <w:sz w:val="24"/>
          <w:szCs w:val="24"/>
        </w:rPr>
        <w:t xml:space="preserve">Eugene </w:t>
      </w:r>
      <w:proofErr w:type="spellStart"/>
      <w:r>
        <w:rPr>
          <w:rFonts w:cstheme="minorHAnsi"/>
          <w:b/>
          <w:bCs/>
          <w:color w:val="808080" w:themeColor="background1" w:themeShade="80"/>
          <w:sz w:val="24"/>
          <w:szCs w:val="24"/>
        </w:rPr>
        <w:t>Camozzi</w:t>
      </w:r>
      <w:proofErr w:type="spellEnd"/>
    </w:p>
    <w:p w14:paraId="38CB241A" w14:textId="6423EE9A" w:rsidR="000B3ABD" w:rsidRPr="00B8640A" w:rsidRDefault="00D22B29" w:rsidP="00B8640A">
      <w:r w:rsidRPr="00B8640A">
        <w:t xml:space="preserve">Advisor </w:t>
      </w:r>
      <w:proofErr w:type="spellStart"/>
      <w:r w:rsidRPr="00B8640A">
        <w:t>Camozzi</w:t>
      </w:r>
      <w:proofErr w:type="spellEnd"/>
      <w:r w:rsidRPr="00B8640A">
        <w:t xml:space="preserve"> </w:t>
      </w:r>
      <w:r w:rsidR="00611D75" w:rsidRPr="00B8640A">
        <w:t xml:space="preserve">shared that there was little to report as the last Advisory Committee meeting was held on February 8th.   However, there are two new </w:t>
      </w:r>
      <w:r w:rsidR="000B3ABD" w:rsidRPr="00B8640A">
        <w:t xml:space="preserve">representatives. One representing environmental interest and the other agriculture. </w:t>
      </w:r>
      <w:r w:rsidR="00611D75" w:rsidRPr="00B8640A">
        <w:t xml:space="preserve"> </w:t>
      </w:r>
      <w:r w:rsidR="000B3ABD" w:rsidRPr="00B8640A">
        <w:t xml:space="preserve"> W</w:t>
      </w:r>
      <w:r w:rsidR="00ED4CF0">
        <w:t>e</w:t>
      </w:r>
      <w:r w:rsidR="000B3ABD" w:rsidRPr="00B8640A">
        <w:t xml:space="preserve"> discussed the 2022 estimated water use.   The following numbers were presented:</w:t>
      </w:r>
    </w:p>
    <w:p w14:paraId="338C00A2" w14:textId="77777777" w:rsidR="00B8640A" w:rsidRDefault="00611D75" w:rsidP="00B8640A">
      <w:pPr>
        <w:pStyle w:val="ListParagraph"/>
        <w:numPr>
          <w:ilvl w:val="0"/>
          <w:numId w:val="44"/>
        </w:numPr>
      </w:pPr>
      <w:r w:rsidRPr="00B8640A">
        <w:t xml:space="preserve">Ag used 1400 </w:t>
      </w:r>
      <w:proofErr w:type="spellStart"/>
      <w:r w:rsidRPr="00B8640A">
        <w:t>af</w:t>
      </w:r>
      <w:proofErr w:type="spellEnd"/>
      <w:r w:rsidRPr="00B8640A">
        <w:t xml:space="preserve"> of water</w:t>
      </w:r>
    </w:p>
    <w:p w14:paraId="67E4E945" w14:textId="77777777" w:rsidR="00B8640A" w:rsidRDefault="00611D75" w:rsidP="00B8640A">
      <w:pPr>
        <w:pStyle w:val="ListParagraph"/>
        <w:numPr>
          <w:ilvl w:val="0"/>
          <w:numId w:val="44"/>
        </w:numPr>
      </w:pPr>
      <w:r w:rsidRPr="00B8640A">
        <w:t xml:space="preserve">Rural </w:t>
      </w:r>
      <w:r w:rsidR="000B3ABD" w:rsidRPr="00B8640A">
        <w:t>residential</w:t>
      </w:r>
      <w:r w:rsidRPr="00B8640A">
        <w:t xml:space="preserve"> 600 </w:t>
      </w:r>
      <w:proofErr w:type="spellStart"/>
      <w:r w:rsidRPr="00B8640A">
        <w:t>af</w:t>
      </w:r>
      <w:proofErr w:type="spellEnd"/>
      <w:r w:rsidRPr="00B8640A">
        <w:t xml:space="preserve"> </w:t>
      </w:r>
      <w:r w:rsidR="000B3ABD" w:rsidRPr="00B8640A">
        <w:t>of water</w:t>
      </w:r>
    </w:p>
    <w:p w14:paraId="57FBB524" w14:textId="77777777" w:rsidR="00B8640A" w:rsidRDefault="00611D75" w:rsidP="00B8640A">
      <w:pPr>
        <w:pStyle w:val="ListParagraph"/>
        <w:numPr>
          <w:ilvl w:val="0"/>
          <w:numId w:val="44"/>
        </w:numPr>
      </w:pPr>
      <w:r w:rsidRPr="00B8640A">
        <w:t>Petaluma 200</w:t>
      </w:r>
      <w:r w:rsidR="000B3ABD" w:rsidRPr="00B8640A">
        <w:t xml:space="preserve"> </w:t>
      </w:r>
      <w:proofErr w:type="spellStart"/>
      <w:r w:rsidR="000B3ABD" w:rsidRPr="00B8640A">
        <w:t>af</w:t>
      </w:r>
      <w:proofErr w:type="spellEnd"/>
      <w:r w:rsidR="000B3ABD" w:rsidRPr="00B8640A">
        <w:t xml:space="preserve"> of water</w:t>
      </w:r>
    </w:p>
    <w:p w14:paraId="1DEDC589" w14:textId="096738D3" w:rsidR="000B3ABD" w:rsidRPr="00B8640A" w:rsidRDefault="000B3ABD" w:rsidP="00B8640A">
      <w:pPr>
        <w:pStyle w:val="ListParagraph"/>
        <w:numPr>
          <w:ilvl w:val="0"/>
          <w:numId w:val="44"/>
        </w:numPr>
      </w:pPr>
      <w:r w:rsidRPr="00B8640A">
        <w:t>Golf courses</w:t>
      </w:r>
      <w:r w:rsidR="00611D75" w:rsidRPr="00B8640A">
        <w:t xml:space="preserve"> 180 </w:t>
      </w:r>
      <w:proofErr w:type="spellStart"/>
      <w:r w:rsidR="00611D75" w:rsidRPr="00B8640A">
        <w:t>af</w:t>
      </w:r>
      <w:proofErr w:type="spellEnd"/>
      <w:r w:rsidR="00611D75" w:rsidRPr="00B8640A">
        <w:t xml:space="preserve"> </w:t>
      </w:r>
      <w:r w:rsidRPr="00B8640A">
        <w:t>of water</w:t>
      </w:r>
    </w:p>
    <w:p w14:paraId="14313911" w14:textId="77777777" w:rsidR="000B3ABD" w:rsidRPr="00B8640A" w:rsidRDefault="000B3ABD" w:rsidP="00B8640A">
      <w:r w:rsidRPr="00B8640A">
        <w:t>Agriculture</w:t>
      </w:r>
      <w:r w:rsidR="00611D75" w:rsidRPr="00B8640A">
        <w:t xml:space="preserve"> </w:t>
      </w:r>
      <w:r w:rsidRPr="00B8640A">
        <w:t xml:space="preserve">needs to continue to </w:t>
      </w:r>
      <w:r w:rsidR="00611D75" w:rsidRPr="00B8640A">
        <w:t xml:space="preserve">argue that we don’t use that </w:t>
      </w:r>
      <w:r w:rsidRPr="00B8640A">
        <w:t xml:space="preserve">much </w:t>
      </w:r>
      <w:r w:rsidR="00611D75" w:rsidRPr="00B8640A">
        <w:t>water</w:t>
      </w:r>
      <w:r w:rsidRPr="00B8640A">
        <w:t xml:space="preserve">.  More realistically that number </w:t>
      </w:r>
      <w:r w:rsidR="00611D75" w:rsidRPr="00B8640A">
        <w:t xml:space="preserve">should be 700-800 </w:t>
      </w:r>
      <w:proofErr w:type="spellStart"/>
      <w:r w:rsidR="00611D75" w:rsidRPr="00B8640A">
        <w:t>af</w:t>
      </w:r>
      <w:proofErr w:type="spellEnd"/>
      <w:r w:rsidR="00611D75" w:rsidRPr="00B8640A">
        <w:t xml:space="preserve">.   The city used less water last year due to additional restrictions.   </w:t>
      </w:r>
    </w:p>
    <w:p w14:paraId="344D8136" w14:textId="0CC1A0FB" w:rsidR="000B3ABD" w:rsidRPr="00B8640A" w:rsidRDefault="000B3ABD" w:rsidP="00B8640A">
      <w:r w:rsidRPr="00B8640A">
        <w:t xml:space="preserve">Chair Mulas shared that it was hard for the GSA and the consultants to move off such a high number for agriculture.  </w:t>
      </w:r>
      <w:r w:rsidR="00611D75" w:rsidRPr="00B8640A">
        <w:t xml:space="preserve"> </w:t>
      </w:r>
    </w:p>
    <w:p w14:paraId="154F7227" w14:textId="67F26AB1" w:rsidR="00611D75" w:rsidRPr="00B8640A" w:rsidRDefault="000B3ABD" w:rsidP="00B8640A">
      <w:r w:rsidRPr="00B8640A">
        <w:t xml:space="preserve">Advisor </w:t>
      </w:r>
      <w:proofErr w:type="spellStart"/>
      <w:r w:rsidRPr="00B8640A">
        <w:t>Camozzi</w:t>
      </w:r>
      <w:proofErr w:type="spellEnd"/>
      <w:r w:rsidRPr="00B8640A">
        <w:t xml:space="preserve"> reminded the Board that initially the estimated water use for agriculture was set </w:t>
      </w:r>
      <w:r w:rsidR="00611D75" w:rsidRPr="00B8640A">
        <w:t xml:space="preserve">4,000 </w:t>
      </w:r>
      <w:proofErr w:type="spellStart"/>
      <w:r w:rsidR="00611D75" w:rsidRPr="00B8640A">
        <w:t>af</w:t>
      </w:r>
      <w:proofErr w:type="spellEnd"/>
      <w:r w:rsidR="00611D75" w:rsidRPr="00B8640A">
        <w:t xml:space="preserve"> </w:t>
      </w:r>
      <w:r w:rsidRPr="00B8640A">
        <w:t>annually.</w:t>
      </w:r>
      <w:r w:rsidR="00611D75" w:rsidRPr="00B8640A">
        <w:t xml:space="preserve">   </w:t>
      </w:r>
      <w:r w:rsidRPr="00B8640A">
        <w:t>The consultants will eventually need to shift the pie to represent each group uses 1/3rd of the groundwater in the basin.</w:t>
      </w:r>
      <w:r w:rsidR="00611D75" w:rsidRPr="00B8640A">
        <w:t xml:space="preserve"> </w:t>
      </w:r>
    </w:p>
    <w:p w14:paraId="23DAFC50" w14:textId="3D25AF6D" w:rsidR="00611D75" w:rsidRPr="00B8640A" w:rsidRDefault="000B3ABD" w:rsidP="00B8640A">
      <w:r w:rsidRPr="00B8640A">
        <w:t xml:space="preserve">Advisory Martini shared that Sonoma Water is raising their rates – however, that will only apply to municipalities. </w:t>
      </w:r>
      <w:r w:rsidR="00611D75" w:rsidRPr="00B8640A">
        <w:t xml:space="preserve">  </w:t>
      </w:r>
    </w:p>
    <w:p w14:paraId="5A025528" w14:textId="230E611B" w:rsidR="00D22B29" w:rsidRDefault="00611D75" w:rsidP="00D22B29">
      <w:pPr>
        <w:pStyle w:val="NoSpacing"/>
        <w:rPr>
          <w:rFonts w:cstheme="minorHAnsi"/>
          <w:sz w:val="24"/>
          <w:szCs w:val="24"/>
        </w:rPr>
      </w:pPr>
      <w:r>
        <w:rPr>
          <w:rFonts w:cstheme="minorHAnsi"/>
          <w:sz w:val="24"/>
          <w:szCs w:val="24"/>
        </w:rPr>
        <w:t xml:space="preserve"> The next Advisory Meeting will be held on May 17</w:t>
      </w:r>
      <w:r w:rsidRPr="00611D75">
        <w:rPr>
          <w:rFonts w:cstheme="minorHAnsi"/>
          <w:sz w:val="24"/>
          <w:szCs w:val="24"/>
          <w:vertAlign w:val="superscript"/>
        </w:rPr>
        <w:t>th</w:t>
      </w:r>
      <w:r>
        <w:rPr>
          <w:rFonts w:cstheme="minorHAnsi"/>
          <w:sz w:val="24"/>
          <w:szCs w:val="24"/>
        </w:rPr>
        <w:t xml:space="preserve">. </w:t>
      </w:r>
    </w:p>
    <w:p w14:paraId="2F581327" w14:textId="60E39C14" w:rsidR="00F205B1" w:rsidRDefault="00F205B1" w:rsidP="00F205B1">
      <w:pPr>
        <w:pStyle w:val="NoSpacing"/>
        <w:ind w:left="360"/>
        <w:rPr>
          <w:rFonts w:cstheme="minorHAnsi"/>
          <w:sz w:val="24"/>
          <w:szCs w:val="24"/>
        </w:rPr>
      </w:pPr>
    </w:p>
    <w:p w14:paraId="502EB8B2" w14:textId="45DFFADE" w:rsidR="00D22B29" w:rsidRPr="00B50949" w:rsidRDefault="00D22B29" w:rsidP="00D22B29">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6.</w:t>
      </w:r>
      <w:r w:rsidRPr="00B50949">
        <w:rPr>
          <w:rFonts w:cstheme="minorHAnsi"/>
          <w:b/>
          <w:bCs/>
          <w:color w:val="808080" w:themeColor="background1" w:themeShade="80"/>
          <w:sz w:val="24"/>
          <w:szCs w:val="24"/>
        </w:rPr>
        <w:t xml:space="preserve">  Report by Advisor</w:t>
      </w:r>
      <w:r>
        <w:rPr>
          <w:rFonts w:cstheme="minorHAnsi"/>
          <w:b/>
          <w:bCs/>
          <w:color w:val="808080" w:themeColor="background1" w:themeShade="80"/>
          <w:sz w:val="24"/>
          <w:szCs w:val="24"/>
        </w:rPr>
        <w:t xml:space="preserve"> Mike Martini</w:t>
      </w:r>
    </w:p>
    <w:p w14:paraId="38F9F5E3" w14:textId="72C38837" w:rsidR="001259AC" w:rsidRDefault="00D22B29" w:rsidP="00D22B29">
      <w:pPr>
        <w:pStyle w:val="NoSpacing"/>
        <w:rPr>
          <w:rFonts w:cstheme="minorHAnsi"/>
          <w:sz w:val="24"/>
          <w:szCs w:val="24"/>
        </w:rPr>
      </w:pPr>
      <w:r>
        <w:rPr>
          <w:rFonts w:cstheme="minorHAnsi"/>
          <w:sz w:val="24"/>
          <w:szCs w:val="24"/>
        </w:rPr>
        <w:t>Advisor Martini shared that</w:t>
      </w:r>
      <w:r w:rsidR="001259AC">
        <w:rPr>
          <w:rFonts w:cstheme="minorHAnsi"/>
          <w:sz w:val="24"/>
          <w:szCs w:val="24"/>
        </w:rPr>
        <w:t xml:space="preserve"> </w:t>
      </w:r>
      <w:r w:rsidR="00F205B1">
        <w:rPr>
          <w:rFonts w:cstheme="minorHAnsi"/>
          <w:sz w:val="24"/>
          <w:szCs w:val="24"/>
        </w:rPr>
        <w:t xml:space="preserve">he </w:t>
      </w:r>
      <w:r w:rsidR="001259AC">
        <w:rPr>
          <w:rFonts w:cstheme="minorHAnsi"/>
          <w:sz w:val="24"/>
          <w:szCs w:val="24"/>
        </w:rPr>
        <w:t xml:space="preserve">wanted to report on two items: </w:t>
      </w:r>
    </w:p>
    <w:p w14:paraId="524D8FDA" w14:textId="77777777" w:rsidR="00CC6A27" w:rsidRDefault="00CC6A27" w:rsidP="00D22B29">
      <w:pPr>
        <w:pStyle w:val="NoSpacing"/>
        <w:rPr>
          <w:rFonts w:cstheme="minorHAnsi"/>
          <w:sz w:val="24"/>
          <w:szCs w:val="24"/>
        </w:rPr>
      </w:pPr>
    </w:p>
    <w:p w14:paraId="65F86F8A" w14:textId="70DA6E65" w:rsidR="00E92DBE" w:rsidRDefault="001259AC" w:rsidP="00CC6A27">
      <w:pPr>
        <w:pStyle w:val="NoSpacing"/>
        <w:numPr>
          <w:ilvl w:val="0"/>
          <w:numId w:val="33"/>
        </w:numPr>
        <w:rPr>
          <w:rFonts w:cstheme="minorHAnsi"/>
          <w:sz w:val="24"/>
          <w:szCs w:val="24"/>
        </w:rPr>
      </w:pPr>
      <w:r>
        <w:rPr>
          <w:rFonts w:cstheme="minorHAnsi"/>
          <w:sz w:val="24"/>
          <w:szCs w:val="24"/>
        </w:rPr>
        <w:t xml:space="preserve">I have met with Mark </w:t>
      </w:r>
      <w:proofErr w:type="spellStart"/>
      <w:r>
        <w:rPr>
          <w:rFonts w:cstheme="minorHAnsi"/>
          <w:sz w:val="24"/>
          <w:szCs w:val="24"/>
        </w:rPr>
        <w:t>Bramfitt</w:t>
      </w:r>
      <w:proofErr w:type="spellEnd"/>
      <w:r>
        <w:rPr>
          <w:rFonts w:cstheme="minorHAnsi"/>
          <w:sz w:val="24"/>
          <w:szCs w:val="24"/>
        </w:rPr>
        <w:t xml:space="preserve"> of LAFCO</w:t>
      </w:r>
      <w:r w:rsidR="00E92DBE">
        <w:rPr>
          <w:rFonts w:cstheme="minorHAnsi"/>
          <w:sz w:val="24"/>
          <w:szCs w:val="24"/>
        </w:rPr>
        <w:t xml:space="preserve"> to discuss the proposed Alexander Valley Water District.  Supervisor Gore was in attendance, and he did an outstanding job of moving Mark to that point that he agreed to a “study session” on the issue.  We are still considering how to work with the NBWD – that may be the best option at some point.    </w:t>
      </w:r>
      <w:r w:rsidR="00CC6A27">
        <w:rPr>
          <w:rFonts w:cstheme="minorHAnsi"/>
          <w:sz w:val="24"/>
          <w:szCs w:val="24"/>
        </w:rPr>
        <w:t xml:space="preserve">So </w:t>
      </w:r>
      <w:r w:rsidR="00611D75">
        <w:rPr>
          <w:rFonts w:cstheme="minorHAnsi"/>
          <w:sz w:val="24"/>
          <w:szCs w:val="24"/>
        </w:rPr>
        <w:t>far,</w:t>
      </w:r>
      <w:r w:rsidR="00CC6A27">
        <w:rPr>
          <w:rFonts w:cstheme="minorHAnsi"/>
          <w:sz w:val="24"/>
          <w:szCs w:val="24"/>
        </w:rPr>
        <w:t xml:space="preserve"> we have experienced the p</w:t>
      </w:r>
      <w:r w:rsidR="00E92DBE">
        <w:rPr>
          <w:rFonts w:cstheme="minorHAnsi"/>
          <w:sz w:val="24"/>
          <w:szCs w:val="24"/>
        </w:rPr>
        <w:t>olitical will</w:t>
      </w:r>
      <w:r w:rsidR="00CC6A27">
        <w:rPr>
          <w:rFonts w:cstheme="minorHAnsi"/>
          <w:sz w:val="24"/>
          <w:szCs w:val="24"/>
        </w:rPr>
        <w:t xml:space="preserve"> to create the water district</w:t>
      </w:r>
      <w:r w:rsidR="00E92DBE">
        <w:rPr>
          <w:rFonts w:cstheme="minorHAnsi"/>
          <w:sz w:val="24"/>
          <w:szCs w:val="24"/>
        </w:rPr>
        <w:t xml:space="preserve">, </w:t>
      </w:r>
      <w:proofErr w:type="gramStart"/>
      <w:r w:rsidR="00CC6A27">
        <w:rPr>
          <w:rFonts w:cstheme="minorHAnsi"/>
          <w:sz w:val="24"/>
          <w:szCs w:val="24"/>
        </w:rPr>
        <w:t>however</w:t>
      </w:r>
      <w:proofErr w:type="gramEnd"/>
      <w:r w:rsidR="00CC6A27">
        <w:rPr>
          <w:rFonts w:cstheme="minorHAnsi"/>
          <w:sz w:val="24"/>
          <w:szCs w:val="24"/>
        </w:rPr>
        <w:t xml:space="preserve"> there does not seem to be the </w:t>
      </w:r>
      <w:r w:rsidR="00E92DBE">
        <w:rPr>
          <w:rFonts w:cstheme="minorHAnsi"/>
          <w:sz w:val="24"/>
          <w:szCs w:val="24"/>
        </w:rPr>
        <w:t xml:space="preserve">bureaucratic will.  </w:t>
      </w:r>
    </w:p>
    <w:p w14:paraId="32AB1BD5" w14:textId="77777777" w:rsidR="00E92DBE" w:rsidRDefault="00E92DBE" w:rsidP="00E92DBE">
      <w:pPr>
        <w:pStyle w:val="NoSpacing"/>
        <w:ind w:left="360"/>
        <w:rPr>
          <w:rFonts w:cstheme="minorHAnsi"/>
          <w:sz w:val="24"/>
          <w:szCs w:val="24"/>
        </w:rPr>
      </w:pPr>
    </w:p>
    <w:p w14:paraId="2905C0C8" w14:textId="49FA5D40" w:rsidR="00874421" w:rsidRDefault="00E92DBE" w:rsidP="00874421">
      <w:pPr>
        <w:pStyle w:val="NoSpacing"/>
        <w:numPr>
          <w:ilvl w:val="0"/>
          <w:numId w:val="33"/>
        </w:numPr>
        <w:rPr>
          <w:rFonts w:cstheme="minorHAnsi"/>
          <w:sz w:val="24"/>
          <w:szCs w:val="24"/>
        </w:rPr>
      </w:pPr>
      <w:r>
        <w:rPr>
          <w:rFonts w:cstheme="minorHAnsi"/>
          <w:sz w:val="24"/>
          <w:szCs w:val="24"/>
        </w:rPr>
        <w:t xml:space="preserve">I want to update the Board on the Well Ordinance.  The Well Ordinance draft will be finalized </w:t>
      </w:r>
      <w:r w:rsidR="00CC6A27">
        <w:rPr>
          <w:rFonts w:cstheme="minorHAnsi"/>
          <w:sz w:val="24"/>
          <w:szCs w:val="24"/>
        </w:rPr>
        <w:t>shortly and</w:t>
      </w:r>
      <w:r>
        <w:rPr>
          <w:rFonts w:cstheme="minorHAnsi"/>
          <w:sz w:val="24"/>
          <w:szCs w:val="24"/>
        </w:rPr>
        <w:t xml:space="preserve"> </w:t>
      </w:r>
      <w:r w:rsidR="00874421">
        <w:rPr>
          <w:rFonts w:cstheme="minorHAnsi"/>
          <w:sz w:val="24"/>
          <w:szCs w:val="24"/>
        </w:rPr>
        <w:t>is on the April 4</w:t>
      </w:r>
      <w:r w:rsidR="00874421" w:rsidRPr="00874421">
        <w:rPr>
          <w:rFonts w:cstheme="minorHAnsi"/>
          <w:sz w:val="24"/>
          <w:szCs w:val="24"/>
          <w:vertAlign w:val="superscript"/>
        </w:rPr>
        <w:t>th</w:t>
      </w:r>
      <w:r w:rsidR="00874421">
        <w:rPr>
          <w:rFonts w:cstheme="minorHAnsi"/>
          <w:sz w:val="24"/>
          <w:szCs w:val="24"/>
        </w:rPr>
        <w:t xml:space="preserve"> Agenda for the Board of Supervisors.    The elements of the Ordinance are as follows: </w:t>
      </w:r>
    </w:p>
    <w:p w14:paraId="2CA79589" w14:textId="745AED7E" w:rsidR="003008CA" w:rsidRDefault="003008CA" w:rsidP="003008CA">
      <w:pPr>
        <w:pStyle w:val="ListParagraph"/>
        <w:rPr>
          <w:rFonts w:cstheme="minorHAnsi"/>
          <w:sz w:val="24"/>
          <w:szCs w:val="24"/>
        </w:rPr>
      </w:pPr>
    </w:p>
    <w:p w14:paraId="5F55F6B4" w14:textId="316E3550" w:rsidR="003008CA" w:rsidRPr="003008CA" w:rsidRDefault="003008CA" w:rsidP="003008CA">
      <w:pPr>
        <w:pStyle w:val="ListParagraph"/>
        <w:rPr>
          <w:rFonts w:cstheme="minorHAnsi"/>
          <w:b/>
          <w:bCs/>
          <w:sz w:val="24"/>
          <w:szCs w:val="24"/>
        </w:rPr>
      </w:pPr>
      <w:r w:rsidRPr="003008CA">
        <w:rPr>
          <w:rFonts w:cstheme="minorHAnsi"/>
          <w:b/>
          <w:bCs/>
          <w:sz w:val="24"/>
          <w:szCs w:val="24"/>
        </w:rPr>
        <w:t>Map of Well Ordinance Impact Areas</w:t>
      </w:r>
    </w:p>
    <w:p w14:paraId="3F7F5923" w14:textId="5A6A763E" w:rsidR="003008CA" w:rsidRDefault="003008CA" w:rsidP="003008CA">
      <w:pPr>
        <w:pStyle w:val="ListParagraph"/>
        <w:rPr>
          <w:rFonts w:cstheme="minorHAnsi"/>
          <w:sz w:val="24"/>
          <w:szCs w:val="24"/>
        </w:rPr>
      </w:pPr>
      <w:r>
        <w:rPr>
          <w:b/>
          <w:noProof/>
          <w:sz w:val="24"/>
          <w:szCs w:val="24"/>
        </w:rPr>
        <w:drawing>
          <wp:inline distT="0" distB="0" distL="0" distR="0" wp14:anchorId="668F36E9" wp14:editId="1F3A834E">
            <wp:extent cx="4914900" cy="636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6369050"/>
                    </a:xfrm>
                    <a:prstGeom prst="rect">
                      <a:avLst/>
                    </a:prstGeom>
                    <a:noFill/>
                    <a:ln>
                      <a:noFill/>
                    </a:ln>
                  </pic:spPr>
                </pic:pic>
              </a:graphicData>
            </a:graphic>
          </wp:inline>
        </w:drawing>
      </w:r>
    </w:p>
    <w:p w14:paraId="41470582" w14:textId="5CAB3606" w:rsidR="003008CA" w:rsidRDefault="003008CA" w:rsidP="003008CA">
      <w:pPr>
        <w:pStyle w:val="ListParagraph"/>
        <w:rPr>
          <w:rFonts w:cstheme="minorHAnsi"/>
          <w:sz w:val="24"/>
          <w:szCs w:val="24"/>
        </w:rPr>
      </w:pPr>
    </w:p>
    <w:p w14:paraId="27C4269B" w14:textId="77777777" w:rsidR="003008CA" w:rsidRDefault="003008CA" w:rsidP="003008CA">
      <w:pPr>
        <w:pStyle w:val="NoSpacing"/>
        <w:rPr>
          <w:b/>
          <w:bCs/>
          <w:color w:val="85517A"/>
          <w:sz w:val="24"/>
          <w:szCs w:val="24"/>
        </w:rPr>
      </w:pPr>
      <w:r>
        <w:rPr>
          <w:b/>
          <w:bCs/>
          <w:color w:val="85517A"/>
          <w:sz w:val="24"/>
          <w:szCs w:val="24"/>
        </w:rPr>
        <w:t>Magenta Block Areas: Identified Public Trust Area (new wells that do not demonstrate an offset</w:t>
      </w:r>
    </w:p>
    <w:p w14:paraId="2B09DF3A" w14:textId="77777777" w:rsidR="003008CA" w:rsidRDefault="003008CA" w:rsidP="003008CA">
      <w:pPr>
        <w:pStyle w:val="NoSpacing"/>
        <w:rPr>
          <w:b/>
          <w:bCs/>
          <w:color w:val="85517A"/>
          <w:sz w:val="24"/>
          <w:szCs w:val="24"/>
        </w:rPr>
      </w:pPr>
      <w:r>
        <w:rPr>
          <w:b/>
          <w:bCs/>
          <w:color w:val="85517A"/>
          <w:sz w:val="24"/>
          <w:szCs w:val="24"/>
        </w:rPr>
        <w:t>and have a Farm Plan will require a discretionary permit)</w:t>
      </w:r>
    </w:p>
    <w:p w14:paraId="34C58285" w14:textId="77777777" w:rsidR="003008CA" w:rsidRDefault="003008CA" w:rsidP="003008CA">
      <w:pPr>
        <w:pStyle w:val="NoSpacing"/>
        <w:rPr>
          <w:b/>
          <w:bCs/>
          <w:color w:val="9B3B94"/>
          <w:sz w:val="24"/>
          <w:szCs w:val="24"/>
        </w:rPr>
      </w:pPr>
    </w:p>
    <w:p w14:paraId="182D08FA" w14:textId="77777777" w:rsidR="003008CA" w:rsidRDefault="003008CA" w:rsidP="003008CA">
      <w:pPr>
        <w:pStyle w:val="NoSpacing"/>
        <w:rPr>
          <w:b/>
          <w:bCs/>
          <w:color w:val="9B3B94"/>
          <w:sz w:val="24"/>
          <w:szCs w:val="24"/>
        </w:rPr>
      </w:pPr>
      <w:r>
        <w:rPr>
          <w:b/>
          <w:bCs/>
          <w:color w:val="9B3B94"/>
          <w:sz w:val="24"/>
          <w:szCs w:val="24"/>
        </w:rPr>
        <w:t>Magenta Colored Stream Corridors (setbacks required)</w:t>
      </w:r>
      <w:r>
        <w:rPr>
          <w:rFonts w:eastAsia="Times New Roman"/>
          <w:b/>
          <w:bCs/>
          <w:noProof/>
          <w:color w:val="9B3B94"/>
          <w:sz w:val="24"/>
          <w:szCs w:val="24"/>
        </w:rPr>
        <w:t xml:space="preserve"> </w:t>
      </w:r>
    </w:p>
    <w:p w14:paraId="12BE1E70" w14:textId="77777777" w:rsidR="003008CA" w:rsidRDefault="003008CA" w:rsidP="003008CA">
      <w:pPr>
        <w:pStyle w:val="NoSpacing"/>
        <w:numPr>
          <w:ilvl w:val="0"/>
          <w:numId w:val="42"/>
        </w:numPr>
        <w:rPr>
          <w:b/>
          <w:bCs/>
          <w:color w:val="9B3B94"/>
          <w:sz w:val="24"/>
          <w:szCs w:val="24"/>
        </w:rPr>
      </w:pPr>
      <w:r>
        <w:rPr>
          <w:b/>
          <w:bCs/>
          <w:color w:val="9B3B94"/>
          <w:sz w:val="24"/>
          <w:szCs w:val="24"/>
        </w:rPr>
        <w:t xml:space="preserve"> Franciscan Soils 100’ setback</w:t>
      </w:r>
    </w:p>
    <w:p w14:paraId="22A26A55" w14:textId="77777777" w:rsidR="003008CA" w:rsidRDefault="003008CA" w:rsidP="003008CA">
      <w:pPr>
        <w:pStyle w:val="NoSpacing"/>
        <w:numPr>
          <w:ilvl w:val="0"/>
          <w:numId w:val="42"/>
        </w:numPr>
        <w:rPr>
          <w:b/>
          <w:bCs/>
          <w:color w:val="9B3B94"/>
          <w:sz w:val="24"/>
          <w:szCs w:val="24"/>
        </w:rPr>
      </w:pPr>
      <w:r>
        <w:rPr>
          <w:b/>
          <w:bCs/>
          <w:color w:val="9B3B94"/>
          <w:sz w:val="24"/>
          <w:szCs w:val="24"/>
        </w:rPr>
        <w:t xml:space="preserve"> Sonoma Volcanics Soils 250’ setback</w:t>
      </w:r>
    </w:p>
    <w:p w14:paraId="4BD608D5" w14:textId="77777777" w:rsidR="003008CA" w:rsidRDefault="003008CA" w:rsidP="003008CA">
      <w:pPr>
        <w:pStyle w:val="NoSpacing"/>
        <w:numPr>
          <w:ilvl w:val="0"/>
          <w:numId w:val="42"/>
        </w:numPr>
        <w:rPr>
          <w:b/>
          <w:bCs/>
          <w:color w:val="9B3B94"/>
          <w:sz w:val="24"/>
          <w:szCs w:val="24"/>
        </w:rPr>
      </w:pPr>
      <w:r>
        <w:rPr>
          <w:b/>
          <w:bCs/>
          <w:color w:val="9B3B94"/>
          <w:sz w:val="24"/>
          <w:szCs w:val="24"/>
        </w:rPr>
        <w:t xml:space="preserve"> Alluvium 750’setback</w:t>
      </w:r>
    </w:p>
    <w:p w14:paraId="5B1AC294" w14:textId="1B580961" w:rsidR="003008CA" w:rsidRDefault="003008CA" w:rsidP="003008CA">
      <w:pPr>
        <w:pStyle w:val="NoSpacing"/>
        <w:rPr>
          <w:rFonts w:cstheme="minorHAnsi"/>
          <w:sz w:val="24"/>
          <w:szCs w:val="24"/>
        </w:rPr>
      </w:pPr>
    </w:p>
    <w:p w14:paraId="1B6C7F78" w14:textId="568B158B" w:rsidR="003008CA" w:rsidRPr="003008CA" w:rsidRDefault="003008CA" w:rsidP="003008CA">
      <w:pPr>
        <w:pStyle w:val="NoSpacing"/>
        <w:rPr>
          <w:rFonts w:cstheme="minorHAnsi"/>
          <w:b/>
          <w:bCs/>
          <w:sz w:val="24"/>
          <w:szCs w:val="24"/>
        </w:rPr>
      </w:pPr>
      <w:r w:rsidRPr="003008CA">
        <w:rPr>
          <w:rFonts w:cstheme="minorHAnsi"/>
          <w:b/>
          <w:bCs/>
          <w:sz w:val="24"/>
          <w:szCs w:val="24"/>
        </w:rPr>
        <w:t>Flowchart of Permit Process</w:t>
      </w:r>
    </w:p>
    <w:p w14:paraId="71302F90" w14:textId="269F3FB7" w:rsidR="00874421" w:rsidRDefault="00874421" w:rsidP="00874421">
      <w:pPr>
        <w:pStyle w:val="ListParagraph"/>
      </w:pPr>
      <w:r>
        <w:rPr>
          <w:noProof/>
        </w:rPr>
        <mc:AlternateContent>
          <mc:Choice Requires="wps">
            <w:drawing>
              <wp:anchor distT="0" distB="0" distL="114300" distR="114300" simplePos="0" relativeHeight="251659264" behindDoc="0" locked="0" layoutInCell="1" allowOverlap="1" wp14:anchorId="1AB7465D" wp14:editId="08830D3B">
                <wp:simplePos x="0" y="0"/>
                <wp:positionH relativeFrom="column">
                  <wp:posOffset>182245</wp:posOffset>
                </wp:positionH>
                <wp:positionV relativeFrom="paragraph">
                  <wp:posOffset>110490</wp:posOffset>
                </wp:positionV>
                <wp:extent cx="2402840" cy="393700"/>
                <wp:effectExtent l="0" t="0" r="16510" b="25400"/>
                <wp:wrapNone/>
                <wp:docPr id="1" name="Rectangle 1"/>
                <wp:cNvGraphicFramePr/>
                <a:graphic xmlns:a="http://schemas.openxmlformats.org/drawingml/2006/main">
                  <a:graphicData uri="http://schemas.microsoft.com/office/word/2010/wordprocessingShape">
                    <wps:wsp>
                      <wps:cNvSpPr/>
                      <wps:spPr>
                        <a:xfrm>
                          <a:off x="0" y="0"/>
                          <a:ext cx="2402840" cy="393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228697" w14:textId="77777777" w:rsidR="00874421" w:rsidRDefault="00874421" w:rsidP="00874421">
                            <w:pPr>
                              <w:jc w:val="center"/>
                            </w:pPr>
                            <w:r>
                              <w:t xml:space="preserve">Within Public Trust Review Area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7465D" id="Rectangle 1" o:spid="_x0000_s1026" style="position:absolute;left:0;text-align:left;margin-left:14.35pt;margin-top:8.7pt;width:189.2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" fillcolor="#4472c4 [3204]" strokecolor="#1f3763 [1604]" strokeweight="1pt">
                <v:textbox>
                  <w:txbxContent>
                    <w:p w14:paraId="67228697" w14:textId="77777777" w:rsidR="00874421" w:rsidRDefault="00874421" w:rsidP="00874421">
                      <w:pPr>
                        <w:jc w:val="center"/>
                      </w:pPr>
                      <w:r>
                        <w:t xml:space="preserve">Within Public Trust Review Area </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4131C0E" wp14:editId="37F0C3BA">
                <wp:simplePos x="0" y="0"/>
                <wp:positionH relativeFrom="column">
                  <wp:posOffset>2988310</wp:posOffset>
                </wp:positionH>
                <wp:positionV relativeFrom="paragraph">
                  <wp:posOffset>12065</wp:posOffset>
                </wp:positionV>
                <wp:extent cx="626745" cy="484505"/>
                <wp:effectExtent l="0" t="19050" r="40005" b="29845"/>
                <wp:wrapNone/>
                <wp:docPr id="3" name="Arrow: Right 3"/>
                <wp:cNvGraphicFramePr/>
                <a:graphic xmlns:a="http://schemas.openxmlformats.org/drawingml/2006/main">
                  <a:graphicData uri="http://schemas.microsoft.com/office/word/2010/wordprocessingShape">
                    <wps:wsp>
                      <wps:cNvSpPr/>
                      <wps:spPr>
                        <a:xfrm>
                          <a:off x="0" y="0"/>
                          <a:ext cx="62674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BF3D57" w14:textId="77777777" w:rsidR="00874421" w:rsidRDefault="00874421" w:rsidP="00874421">
                            <w:pPr>
                              <w:jc w:val="center"/>
                            </w:pPr>
                            <w:r>
                              <w:t>No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131C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7" type="#_x0000_t13" style="position:absolute;left:0;text-align:left;margin-left:235.3pt;margin-top:.95pt;width:49.35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" adj="13251" fillcolor="#4472c4 [3204]" strokecolor="#1f3763 [1604]" strokeweight="1pt">
                <v:textbox>
                  <w:txbxContent>
                    <w:p w14:paraId="2FBF3D57" w14:textId="77777777" w:rsidR="00874421" w:rsidRDefault="00874421" w:rsidP="00874421">
                      <w:pPr>
                        <w:jc w:val="center"/>
                      </w:pPr>
                      <w:r>
                        <w:t>No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C27F663" wp14:editId="4026948E">
                <wp:simplePos x="0" y="0"/>
                <wp:positionH relativeFrom="column">
                  <wp:posOffset>86360</wp:posOffset>
                </wp:positionH>
                <wp:positionV relativeFrom="paragraph">
                  <wp:posOffset>1331595</wp:posOffset>
                </wp:positionV>
                <wp:extent cx="8314690" cy="2158365"/>
                <wp:effectExtent l="0" t="0" r="10160" b="13335"/>
                <wp:wrapNone/>
                <wp:docPr id="5" name="Rectangle 5"/>
                <wp:cNvGraphicFramePr/>
                <a:graphic xmlns:a="http://schemas.openxmlformats.org/drawingml/2006/main">
                  <a:graphicData uri="http://schemas.microsoft.com/office/word/2010/wordprocessingShape">
                    <wps:wsp>
                      <wps:cNvSpPr/>
                      <wps:spPr>
                        <a:xfrm>
                          <a:off x="0" y="0"/>
                          <a:ext cx="8314055" cy="21583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08675A" w14:textId="77777777" w:rsidR="00874421" w:rsidRDefault="00874421" w:rsidP="00874421">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7F663" id="Rectangle 5" o:spid="_x0000_s1028" style="position:absolute;left:0;text-align:left;margin-left:6.8pt;margin-top:104.85pt;width:654.7pt;height:16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" fillcolor="#4472c4 [3204]" strokecolor="#1f3763 [1604]" strokeweight="1pt">
                <v:textbox>
                  <w:txbxContent>
                    <w:p w14:paraId="7B08675A" w14:textId="77777777" w:rsidR="00874421" w:rsidRDefault="00874421" w:rsidP="00874421">
                      <w:r>
                        <w:t xml:space="preserve">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42421BC" wp14:editId="4980A471">
                <wp:simplePos x="0" y="0"/>
                <wp:positionH relativeFrom="column">
                  <wp:posOffset>480060</wp:posOffset>
                </wp:positionH>
                <wp:positionV relativeFrom="paragraph">
                  <wp:posOffset>1429385</wp:posOffset>
                </wp:positionV>
                <wp:extent cx="1775460" cy="24447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1775460" cy="244475"/>
                        </a:xfrm>
                        <a:prstGeom prst="rect">
                          <a:avLst/>
                        </a:prstGeom>
                        <a:solidFill>
                          <a:schemeClr val="lt1"/>
                        </a:solidFill>
                        <a:ln w="6350">
                          <a:solidFill>
                            <a:prstClr val="black"/>
                          </a:solidFill>
                        </a:ln>
                      </wps:spPr>
                      <wps:txbx>
                        <w:txbxContent>
                          <w:p w14:paraId="062B3324" w14:textId="77777777" w:rsidR="00874421" w:rsidRDefault="00874421" w:rsidP="00874421">
                            <w:r>
                              <w:t>Ministerial WellClass?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2421BC" id="_x0000_t202" coordsize="21600,21600" o:spt="202" path="m,l,21600r21600,l21600,xe">
                <v:stroke joinstyle="miter"/>
                <v:path gradientshapeok="t" o:connecttype="rect"/>
              </v:shapetype>
              <v:shape id="Text Box 6" o:spid="_x0000_s1029" type="#_x0000_t202" style="position:absolute;left:0;text-align:left;margin-left:37.8pt;margin-top:112.55pt;width:139.8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" fillcolor="white [3201]" strokeweight=".5pt">
                <v:textbox>
                  <w:txbxContent>
                    <w:p w14:paraId="062B3324" w14:textId="77777777" w:rsidR="00874421" w:rsidRDefault="00874421" w:rsidP="00874421">
                      <w:r>
                        <w:t>Ministerial WellClass?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92F0730" wp14:editId="135A0E15">
                <wp:simplePos x="0" y="0"/>
                <wp:positionH relativeFrom="column">
                  <wp:posOffset>1287780</wp:posOffset>
                </wp:positionH>
                <wp:positionV relativeFrom="paragraph">
                  <wp:posOffset>1800860</wp:posOffset>
                </wp:positionV>
                <wp:extent cx="711835" cy="647700"/>
                <wp:effectExtent l="0" t="0" r="12065" b="19050"/>
                <wp:wrapNone/>
                <wp:docPr id="8" name="Text Box 8"/>
                <wp:cNvGraphicFramePr/>
                <a:graphic xmlns:a="http://schemas.openxmlformats.org/drawingml/2006/main">
                  <a:graphicData uri="http://schemas.microsoft.com/office/word/2010/wordprocessingShape">
                    <wps:wsp>
                      <wps:cNvSpPr txBox="1"/>
                      <wps:spPr>
                        <a:xfrm>
                          <a:off x="0" y="0"/>
                          <a:ext cx="711835" cy="647700"/>
                        </a:xfrm>
                        <a:prstGeom prst="rect">
                          <a:avLst/>
                        </a:prstGeom>
                        <a:solidFill>
                          <a:schemeClr val="lt1"/>
                        </a:solidFill>
                        <a:ln w="6350">
                          <a:solidFill>
                            <a:prstClr val="black"/>
                          </a:solidFill>
                        </a:ln>
                      </wps:spPr>
                      <wps:txbx>
                        <w:txbxContent>
                          <w:p w14:paraId="67E592A1" w14:textId="77777777" w:rsidR="00874421" w:rsidRDefault="00874421" w:rsidP="00874421">
                            <w:pPr>
                              <w:rPr>
                                <w:sz w:val="18"/>
                                <w:szCs w:val="18"/>
                              </w:rPr>
                            </w:pPr>
                            <w:r>
                              <w:rPr>
                                <w:sz w:val="18"/>
                                <w:szCs w:val="18"/>
                              </w:rPr>
                              <w:t>Injection Well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F0730" id="Text Box 8" o:spid="_x0000_s1030" type="#_x0000_t202" style="position:absolute;left:0;text-align:left;margin-left:101.4pt;margin-top:141.8pt;width:56.0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" fillcolor="white [3201]" strokeweight=".5pt">
                <v:textbox>
                  <w:txbxContent>
                    <w:p w14:paraId="67E592A1" w14:textId="77777777" w:rsidR="00874421" w:rsidRDefault="00874421" w:rsidP="00874421">
                      <w:pPr>
                        <w:rPr>
                          <w:sz w:val="18"/>
                          <w:szCs w:val="18"/>
                        </w:rPr>
                      </w:pPr>
                      <w:r>
                        <w:rPr>
                          <w:sz w:val="18"/>
                          <w:szCs w:val="18"/>
                        </w:rPr>
                        <w:t>Injection Well</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C336067" wp14:editId="3D18E867">
                <wp:simplePos x="0" y="0"/>
                <wp:positionH relativeFrom="column">
                  <wp:posOffset>2159635</wp:posOffset>
                </wp:positionH>
                <wp:positionV relativeFrom="paragraph">
                  <wp:posOffset>1801495</wp:posOffset>
                </wp:positionV>
                <wp:extent cx="892175" cy="638175"/>
                <wp:effectExtent l="0" t="0" r="22225" b="28575"/>
                <wp:wrapNone/>
                <wp:docPr id="12" name="Text Box 12"/>
                <wp:cNvGraphicFramePr/>
                <a:graphic xmlns:a="http://schemas.openxmlformats.org/drawingml/2006/main">
                  <a:graphicData uri="http://schemas.microsoft.com/office/word/2010/wordprocessingShape">
                    <wps:wsp>
                      <wps:cNvSpPr txBox="1"/>
                      <wps:spPr>
                        <a:xfrm>
                          <a:off x="0" y="0"/>
                          <a:ext cx="892175" cy="637540"/>
                        </a:xfrm>
                        <a:prstGeom prst="rect">
                          <a:avLst/>
                        </a:prstGeom>
                        <a:solidFill>
                          <a:sysClr val="window" lastClr="FFFFFF"/>
                        </a:solidFill>
                        <a:ln w="6350">
                          <a:solidFill>
                            <a:prstClr val="black"/>
                          </a:solidFill>
                        </a:ln>
                      </wps:spPr>
                      <wps:txbx>
                        <w:txbxContent>
                          <w:p w14:paraId="75F8164B" w14:textId="77777777" w:rsidR="00874421" w:rsidRDefault="00874421" w:rsidP="00874421">
                            <w:pPr>
                              <w:rPr>
                                <w:sz w:val="18"/>
                                <w:szCs w:val="18"/>
                              </w:rPr>
                            </w:pPr>
                            <w:r>
                              <w:rPr>
                                <w:sz w:val="18"/>
                                <w:szCs w:val="18"/>
                              </w:rPr>
                              <w:t>Public Water Well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36067" id="Text Box 12" o:spid="_x0000_s1031" type="#_x0000_t202" style="position:absolute;left:0;text-align:left;margin-left:170.05pt;margin-top:141.85pt;width:70.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" fillcolor="window" strokeweight=".5pt">
                <v:textbox>
                  <w:txbxContent>
                    <w:p w14:paraId="75F8164B" w14:textId="77777777" w:rsidR="00874421" w:rsidRDefault="00874421" w:rsidP="00874421">
                      <w:pPr>
                        <w:rPr>
                          <w:sz w:val="18"/>
                          <w:szCs w:val="18"/>
                        </w:rPr>
                      </w:pPr>
                      <w:r>
                        <w:rPr>
                          <w:sz w:val="18"/>
                          <w:szCs w:val="18"/>
                        </w:rPr>
                        <w:t>Public Water Well</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A063074" wp14:editId="14B8180D">
                <wp:simplePos x="0" y="0"/>
                <wp:positionH relativeFrom="column">
                  <wp:posOffset>3201670</wp:posOffset>
                </wp:positionH>
                <wp:positionV relativeFrom="paragraph">
                  <wp:posOffset>1758950</wp:posOffset>
                </wp:positionV>
                <wp:extent cx="1880870" cy="723265"/>
                <wp:effectExtent l="0" t="0" r="24130" b="19685"/>
                <wp:wrapNone/>
                <wp:docPr id="14" name="Text Box 14"/>
                <wp:cNvGraphicFramePr/>
                <a:graphic xmlns:a="http://schemas.openxmlformats.org/drawingml/2006/main">
                  <a:graphicData uri="http://schemas.microsoft.com/office/word/2010/wordprocessingShape">
                    <wps:wsp>
                      <wps:cNvSpPr txBox="1"/>
                      <wps:spPr>
                        <a:xfrm>
                          <a:off x="0" y="0"/>
                          <a:ext cx="1880870" cy="722630"/>
                        </a:xfrm>
                        <a:prstGeom prst="rect">
                          <a:avLst/>
                        </a:prstGeom>
                        <a:solidFill>
                          <a:schemeClr val="lt1"/>
                        </a:solidFill>
                        <a:ln w="6350">
                          <a:solidFill>
                            <a:prstClr val="black"/>
                          </a:solidFill>
                        </a:ln>
                      </wps:spPr>
                      <wps:txbx>
                        <w:txbxContent>
                          <w:p w14:paraId="3B389C99" w14:textId="77777777" w:rsidR="00874421" w:rsidRDefault="00874421" w:rsidP="00874421">
                            <w:pPr>
                              <w:rPr>
                                <w:sz w:val="18"/>
                                <w:szCs w:val="18"/>
                              </w:rPr>
                            </w:pPr>
                            <w:r>
                              <w:rPr>
                                <w:sz w:val="18"/>
                                <w:szCs w:val="18"/>
                              </w:rPr>
                              <w:t xml:space="preserve">Surface Water Diversion (Water Board required) </w:t>
                            </w:r>
                          </w:p>
                          <w:p w14:paraId="05DC6C28" w14:textId="77777777" w:rsidR="00874421" w:rsidRDefault="00874421" w:rsidP="00874421">
                            <w:pPr>
                              <w:rPr>
                                <w:sz w:val="18"/>
                                <w:szCs w:val="18"/>
                              </w:rPr>
                            </w:pPr>
                            <w:r>
                              <w:rPr>
                                <w:sz w:val="18"/>
                                <w:szCs w:val="18"/>
                              </w:rPr>
                              <w:t>LEVEL 1 requirements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3074" id="Text Box 14" o:spid="_x0000_s1032" type="#_x0000_t202" style="position:absolute;left:0;text-align:left;margin-left:252.1pt;margin-top:138.5pt;width:148.1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" fillcolor="white [3201]" strokeweight=".5pt">
                <v:textbox>
                  <w:txbxContent>
                    <w:p w14:paraId="3B389C99" w14:textId="77777777" w:rsidR="00874421" w:rsidRDefault="00874421" w:rsidP="00874421">
                      <w:pPr>
                        <w:rPr>
                          <w:sz w:val="18"/>
                          <w:szCs w:val="18"/>
                        </w:rPr>
                      </w:pPr>
                      <w:r>
                        <w:rPr>
                          <w:sz w:val="18"/>
                          <w:szCs w:val="18"/>
                        </w:rPr>
                        <w:t xml:space="preserve">Surface Water Diversion (Water Board required) </w:t>
                      </w:r>
                    </w:p>
                    <w:p w14:paraId="05DC6C28" w14:textId="77777777" w:rsidR="00874421" w:rsidRDefault="00874421" w:rsidP="00874421">
                      <w:pPr>
                        <w:rPr>
                          <w:sz w:val="18"/>
                          <w:szCs w:val="18"/>
                        </w:rPr>
                      </w:pPr>
                      <w:r>
                        <w:rPr>
                          <w:sz w:val="18"/>
                          <w:szCs w:val="18"/>
                        </w:rPr>
                        <w:t>LEVEL 1 requirements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7D8E4F" wp14:editId="2B26383C">
                <wp:simplePos x="0" y="0"/>
                <wp:positionH relativeFrom="column">
                  <wp:posOffset>5200650</wp:posOffset>
                </wp:positionH>
                <wp:positionV relativeFrom="paragraph">
                  <wp:posOffset>1758950</wp:posOffset>
                </wp:positionV>
                <wp:extent cx="1392555" cy="744220"/>
                <wp:effectExtent l="0" t="0" r="17145" b="17780"/>
                <wp:wrapNone/>
                <wp:docPr id="16" name="Text Box 16"/>
                <wp:cNvGraphicFramePr/>
                <a:graphic xmlns:a="http://schemas.openxmlformats.org/drawingml/2006/main">
                  <a:graphicData uri="http://schemas.microsoft.com/office/word/2010/wordprocessingShape">
                    <wps:wsp>
                      <wps:cNvSpPr txBox="1"/>
                      <wps:spPr>
                        <a:xfrm>
                          <a:off x="0" y="0"/>
                          <a:ext cx="1392555" cy="744220"/>
                        </a:xfrm>
                        <a:prstGeom prst="rect">
                          <a:avLst/>
                        </a:prstGeom>
                        <a:solidFill>
                          <a:schemeClr val="lt1"/>
                        </a:solidFill>
                        <a:ln w="6350">
                          <a:solidFill>
                            <a:prstClr val="black"/>
                          </a:solidFill>
                        </a:ln>
                      </wps:spPr>
                      <wps:txbx>
                        <w:txbxContent>
                          <w:p w14:paraId="2207C947" w14:textId="77777777" w:rsidR="00874421" w:rsidRDefault="00874421" w:rsidP="00874421">
                            <w:pPr>
                              <w:rPr>
                                <w:sz w:val="18"/>
                                <w:szCs w:val="18"/>
                              </w:rPr>
                            </w:pPr>
                            <w:r>
                              <w:rPr>
                                <w:sz w:val="18"/>
                                <w:szCs w:val="18"/>
                              </w:rPr>
                              <w:t>Low Water Use Parcel</w:t>
                            </w:r>
                          </w:p>
                          <w:p w14:paraId="1FC1790B" w14:textId="77777777" w:rsidR="00874421" w:rsidRDefault="00874421" w:rsidP="00874421">
                            <w:pPr>
                              <w:rPr>
                                <w:sz w:val="18"/>
                                <w:szCs w:val="18"/>
                              </w:rPr>
                            </w:pPr>
                            <w:r>
                              <w:rPr>
                                <w:sz w:val="18"/>
                                <w:szCs w:val="18"/>
                              </w:rPr>
                              <w:t>Level 1 requirements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7D8E4F" id="Text Box 16" o:spid="_x0000_s1033" type="#_x0000_t202" style="position:absolute;left:0;text-align:left;margin-left:409.5pt;margin-top:138.5pt;width:109.65pt;height:5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" fillcolor="white [3201]" strokeweight=".5pt">
                <v:textbox>
                  <w:txbxContent>
                    <w:p w14:paraId="2207C947" w14:textId="77777777" w:rsidR="00874421" w:rsidRDefault="00874421" w:rsidP="00874421">
                      <w:pPr>
                        <w:rPr>
                          <w:sz w:val="18"/>
                          <w:szCs w:val="18"/>
                        </w:rPr>
                      </w:pPr>
                      <w:r>
                        <w:rPr>
                          <w:sz w:val="18"/>
                          <w:szCs w:val="18"/>
                        </w:rPr>
                        <w:t>Low Water Use Parcel</w:t>
                      </w:r>
                    </w:p>
                    <w:p w14:paraId="1FC1790B" w14:textId="77777777" w:rsidR="00874421" w:rsidRDefault="00874421" w:rsidP="00874421">
                      <w:pPr>
                        <w:rPr>
                          <w:sz w:val="18"/>
                          <w:szCs w:val="18"/>
                        </w:rPr>
                      </w:pPr>
                      <w:r>
                        <w:rPr>
                          <w:sz w:val="18"/>
                          <w:szCs w:val="18"/>
                        </w:rPr>
                        <w:t>Level 1 requirements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DC94112" wp14:editId="28B35D2C">
                <wp:simplePos x="0" y="0"/>
                <wp:positionH relativeFrom="column">
                  <wp:posOffset>6721475</wp:posOffset>
                </wp:positionH>
                <wp:positionV relativeFrom="paragraph">
                  <wp:posOffset>1779905</wp:posOffset>
                </wp:positionV>
                <wp:extent cx="1583690" cy="690880"/>
                <wp:effectExtent l="0" t="0" r="16510" b="13970"/>
                <wp:wrapNone/>
                <wp:docPr id="17" name="Text Box 17"/>
                <wp:cNvGraphicFramePr/>
                <a:graphic xmlns:a="http://schemas.openxmlformats.org/drawingml/2006/main">
                  <a:graphicData uri="http://schemas.microsoft.com/office/word/2010/wordprocessingShape">
                    <wps:wsp>
                      <wps:cNvSpPr txBox="1"/>
                      <wps:spPr>
                        <a:xfrm>
                          <a:off x="0" y="0"/>
                          <a:ext cx="1583055" cy="690880"/>
                        </a:xfrm>
                        <a:prstGeom prst="rect">
                          <a:avLst/>
                        </a:prstGeom>
                        <a:solidFill>
                          <a:schemeClr val="lt1"/>
                        </a:solidFill>
                        <a:ln w="6350">
                          <a:solidFill>
                            <a:prstClr val="black"/>
                          </a:solidFill>
                        </a:ln>
                      </wps:spPr>
                      <wps:txbx>
                        <w:txbxContent>
                          <w:p w14:paraId="1FDEC611" w14:textId="77777777" w:rsidR="00874421" w:rsidRDefault="00874421" w:rsidP="00874421">
                            <w:pPr>
                              <w:rPr>
                                <w:sz w:val="18"/>
                                <w:szCs w:val="18"/>
                              </w:rPr>
                            </w:pPr>
                            <w:r>
                              <w:rPr>
                                <w:sz w:val="18"/>
                                <w:szCs w:val="18"/>
                              </w:rPr>
                              <w:t xml:space="preserve">Existing Use or Zero Net Increase  </w:t>
                            </w:r>
                          </w:p>
                          <w:p w14:paraId="40613ECF" w14:textId="77777777" w:rsidR="00874421" w:rsidRDefault="00874421" w:rsidP="00874421">
                            <w:r>
                              <w:rPr>
                                <w:sz w:val="18"/>
                                <w:szCs w:val="18"/>
                              </w:rPr>
                              <w:t>Level 1 + 2 requirements</w:t>
                            </w:r>
                            <w:r>
                              <w:t xml:space="preserve"> reqrequirements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4112" id="Text Box 17" o:spid="_x0000_s1034" type="#_x0000_t202" style="position:absolute;left:0;text-align:left;margin-left:529.25pt;margin-top:140.15pt;width:124.7pt;height:5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" fillcolor="white [3201]" strokeweight=".5pt">
                <v:textbox>
                  <w:txbxContent>
                    <w:p w14:paraId="1FDEC611" w14:textId="77777777" w:rsidR="00874421" w:rsidRDefault="00874421" w:rsidP="00874421">
                      <w:pPr>
                        <w:rPr>
                          <w:sz w:val="18"/>
                          <w:szCs w:val="18"/>
                        </w:rPr>
                      </w:pPr>
                      <w:r>
                        <w:rPr>
                          <w:sz w:val="18"/>
                          <w:szCs w:val="18"/>
                        </w:rPr>
                        <w:t xml:space="preserve">Existing Use or Zero Net Increase  </w:t>
                      </w:r>
                    </w:p>
                    <w:p w14:paraId="40613ECF" w14:textId="77777777" w:rsidR="00874421" w:rsidRDefault="00874421" w:rsidP="00874421">
                      <w:r>
                        <w:rPr>
                          <w:sz w:val="18"/>
                          <w:szCs w:val="18"/>
                        </w:rPr>
                        <w:t>Level 1 + 2 requirements</w:t>
                      </w:r>
                      <w:r>
                        <w:t xml:space="preserve"> reqrequirements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CD2173F" wp14:editId="0EB85C08">
                <wp:simplePos x="0" y="0"/>
                <wp:positionH relativeFrom="column">
                  <wp:posOffset>424815</wp:posOffset>
                </wp:positionH>
                <wp:positionV relativeFrom="paragraph">
                  <wp:posOffset>1833245</wp:posOffset>
                </wp:positionV>
                <wp:extent cx="767715" cy="977900"/>
                <wp:effectExtent l="19050" t="0" r="32385" b="31750"/>
                <wp:wrapNone/>
                <wp:docPr id="20" name="Arrow: Down 20"/>
                <wp:cNvGraphicFramePr/>
                <a:graphic xmlns:a="http://schemas.openxmlformats.org/drawingml/2006/main">
                  <a:graphicData uri="http://schemas.microsoft.com/office/word/2010/wordprocessingShape">
                    <wps:wsp>
                      <wps:cNvSpPr/>
                      <wps:spPr>
                        <a:xfrm>
                          <a:off x="0" y="0"/>
                          <a:ext cx="767715" cy="977900"/>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6B68F6" w14:textId="77777777" w:rsidR="00874421" w:rsidRDefault="00874421" w:rsidP="00874421">
                            <w:pPr>
                              <w:jc w:val="center"/>
                            </w:pPr>
                            <w:r>
                              <w:t>No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CD217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35" type="#_x0000_t67" style="position:absolute;left:0;text-align:left;margin-left:33.45pt;margin-top:144.35pt;width:60.45pt;height: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" adj="13121" fillcolor="#92d050" strokecolor="#1f3763 [1604]" strokeweight="1pt">
                <v:textbox>
                  <w:txbxContent>
                    <w:p w14:paraId="186B68F6" w14:textId="77777777" w:rsidR="00874421" w:rsidRDefault="00874421" w:rsidP="00874421">
                      <w:pPr>
                        <w:jc w:val="center"/>
                      </w:pPr>
                      <w:r>
                        <w:t>No</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2D29F35" wp14:editId="5C150DA6">
                <wp:simplePos x="0" y="0"/>
                <wp:positionH relativeFrom="column">
                  <wp:posOffset>203200</wp:posOffset>
                </wp:positionH>
                <wp:positionV relativeFrom="paragraph">
                  <wp:posOffset>2861945</wp:posOffset>
                </wp:positionV>
                <wp:extent cx="2147570" cy="307975"/>
                <wp:effectExtent l="0" t="0" r="24130" b="15875"/>
                <wp:wrapNone/>
                <wp:docPr id="21" name="Text Box 21"/>
                <wp:cNvGraphicFramePr/>
                <a:graphic xmlns:a="http://schemas.openxmlformats.org/drawingml/2006/main">
                  <a:graphicData uri="http://schemas.microsoft.com/office/word/2010/wordprocessingShape">
                    <wps:wsp>
                      <wps:cNvSpPr txBox="1"/>
                      <wps:spPr>
                        <a:xfrm>
                          <a:off x="0" y="0"/>
                          <a:ext cx="2147570" cy="307975"/>
                        </a:xfrm>
                        <a:prstGeom prst="rect">
                          <a:avLst/>
                        </a:prstGeom>
                        <a:solidFill>
                          <a:schemeClr val="lt1"/>
                        </a:solidFill>
                        <a:ln w="6350">
                          <a:solidFill>
                            <a:prstClr val="black"/>
                          </a:solidFill>
                        </a:ln>
                      </wps:spPr>
                      <wps:txbx>
                        <w:txbxContent>
                          <w:p w14:paraId="674F2C47" w14:textId="77777777" w:rsidR="00874421" w:rsidRDefault="00874421" w:rsidP="00874421">
                            <w:r>
                              <w:t>Discretionary Public Trust Review</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9F35" id="Text Box 21" o:spid="_x0000_s1036" type="#_x0000_t202" style="position:absolute;left:0;text-align:left;margin-left:16pt;margin-top:225.35pt;width:169.1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" fillcolor="white [3201]" strokeweight=".5pt">
                <v:textbox>
                  <w:txbxContent>
                    <w:p w14:paraId="674F2C47" w14:textId="77777777" w:rsidR="00874421" w:rsidRDefault="00874421" w:rsidP="00874421">
                      <w:r>
                        <w:t>Discretionary Public Trust Review</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5328D7F" wp14:editId="67173126">
                <wp:simplePos x="0" y="0"/>
                <wp:positionH relativeFrom="column">
                  <wp:posOffset>4286250</wp:posOffset>
                </wp:positionH>
                <wp:positionV relativeFrom="paragraph">
                  <wp:posOffset>46990</wp:posOffset>
                </wp:positionV>
                <wp:extent cx="3604260" cy="351155"/>
                <wp:effectExtent l="0" t="0" r="15240" b="10795"/>
                <wp:wrapNone/>
                <wp:docPr id="4" name="Rectangle 4"/>
                <wp:cNvGraphicFramePr/>
                <a:graphic xmlns:a="http://schemas.openxmlformats.org/drawingml/2006/main">
                  <a:graphicData uri="http://schemas.microsoft.com/office/word/2010/wordprocessingShape">
                    <wps:wsp>
                      <wps:cNvSpPr/>
                      <wps:spPr>
                        <a:xfrm>
                          <a:off x="0" y="0"/>
                          <a:ext cx="3604260" cy="350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597112" w14:textId="77777777" w:rsidR="00874421" w:rsidRDefault="00874421" w:rsidP="00874421">
                            <w:pPr>
                              <w:jc w:val="center"/>
                            </w:pPr>
                            <w:r>
                              <w:t>Ministerial Permit – Level 1 Conservation Requirements</w:t>
                            </w:r>
                          </w:p>
                          <w:p w14:paraId="4053A704" w14:textId="77777777" w:rsidR="00874421" w:rsidRDefault="00874421" w:rsidP="00874421">
                            <w:pPr>
                              <w:jc w:val="center"/>
                            </w:pPr>
                            <w:r>
                              <w:t>L</w:t>
                            </w:r>
                          </w:p>
                          <w:p w14:paraId="643B185F" w14:textId="77777777" w:rsidR="00874421" w:rsidRDefault="00874421" w:rsidP="0087442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8D7F" id="Rectangle 4" o:spid="_x0000_s1037" style="position:absolute;left:0;text-align:left;margin-left:337.5pt;margin-top:3.7pt;width:283.8pt;height:2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" fillcolor="#4472c4 [3204]" strokecolor="#1f3763 [1604]" strokeweight="1pt">
                <v:textbox>
                  <w:txbxContent>
                    <w:p w14:paraId="56597112" w14:textId="77777777" w:rsidR="00874421" w:rsidRDefault="00874421" w:rsidP="00874421">
                      <w:pPr>
                        <w:jc w:val="center"/>
                      </w:pPr>
                      <w:r>
                        <w:t>Ministerial Permit – Level 1 Conservation Requirements</w:t>
                      </w:r>
                    </w:p>
                    <w:p w14:paraId="4053A704" w14:textId="77777777" w:rsidR="00874421" w:rsidRDefault="00874421" w:rsidP="00874421">
                      <w:pPr>
                        <w:jc w:val="center"/>
                      </w:pPr>
                      <w:r>
                        <w:t>L</w:t>
                      </w:r>
                    </w:p>
                    <w:p w14:paraId="643B185F" w14:textId="77777777" w:rsidR="00874421" w:rsidRDefault="00874421" w:rsidP="00874421">
                      <w:pPr>
                        <w:jc w:val="center"/>
                      </w:pP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F6B016D" wp14:editId="145F84A2">
                <wp:simplePos x="0" y="0"/>
                <wp:positionH relativeFrom="column">
                  <wp:posOffset>1200785</wp:posOffset>
                </wp:positionH>
                <wp:positionV relativeFrom="paragraph">
                  <wp:posOffset>674370</wp:posOffset>
                </wp:positionV>
                <wp:extent cx="704215" cy="446405"/>
                <wp:effectExtent l="38100" t="0" r="19685" b="29845"/>
                <wp:wrapNone/>
                <wp:docPr id="2" name="Arrow: Down 2"/>
                <wp:cNvGraphicFramePr/>
                <a:graphic xmlns:a="http://schemas.openxmlformats.org/drawingml/2006/main">
                  <a:graphicData uri="http://schemas.microsoft.com/office/word/2010/wordprocessingShape">
                    <wps:wsp>
                      <wps:cNvSpPr/>
                      <wps:spPr>
                        <a:xfrm>
                          <a:off x="0" y="0"/>
                          <a:ext cx="703580" cy="4464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D70766" w14:textId="77777777" w:rsidR="00874421" w:rsidRDefault="00874421" w:rsidP="00874421">
                            <w:pPr>
                              <w:rPr>
                                <w:sz w:val="16"/>
                                <w:szCs w:val="16"/>
                              </w:rPr>
                            </w:pPr>
                            <w:r>
                              <w:rPr>
                                <w:sz w:val="16"/>
                                <w:szCs w:val="16"/>
                              </w:rPr>
                              <w:t>yes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016D" id="Arrow: Down 2" o:spid="_x0000_s1038" type="#_x0000_t67" style="position:absolute;left:0;text-align:left;margin-left:94.55pt;margin-top:53.1pt;width:55.45pt;height:3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" adj="10800" fillcolor="#4472c4 [3204]" strokecolor="#1f3763 [1604]" strokeweight="1pt">
                <v:textbox>
                  <w:txbxContent>
                    <w:p w14:paraId="36D70766" w14:textId="77777777" w:rsidR="00874421" w:rsidRDefault="00874421" w:rsidP="00874421">
                      <w:pPr>
                        <w:rPr>
                          <w:sz w:val="16"/>
                          <w:szCs w:val="16"/>
                        </w:rPr>
                      </w:pPr>
                      <w:r>
                        <w:rPr>
                          <w:sz w:val="16"/>
                          <w:szCs w:val="16"/>
                        </w:rPr>
                        <w:t>yes</w:t>
                      </w:r>
                    </w:p>
                  </w:txbxContent>
                </v:textbox>
              </v:shape>
            </w:pict>
          </mc:Fallback>
        </mc:AlternateContent>
      </w:r>
    </w:p>
    <w:p w14:paraId="3346C9A2" w14:textId="77777777" w:rsidR="00874421" w:rsidRDefault="00874421" w:rsidP="00874421"/>
    <w:p w14:paraId="3DB21BCD" w14:textId="77777777" w:rsidR="00874421" w:rsidRDefault="00874421" w:rsidP="00874421">
      <w:pPr>
        <w:pStyle w:val="ListParagraph"/>
      </w:pPr>
    </w:p>
    <w:p w14:paraId="419560F9" w14:textId="77777777" w:rsidR="00874421" w:rsidRDefault="00874421" w:rsidP="00874421">
      <w:pPr>
        <w:pStyle w:val="NoSpacing"/>
        <w:rPr>
          <w:rFonts w:cstheme="minorHAnsi"/>
          <w:sz w:val="24"/>
          <w:szCs w:val="24"/>
        </w:rPr>
      </w:pPr>
    </w:p>
    <w:p w14:paraId="1AB6104B" w14:textId="77777777" w:rsidR="00874421" w:rsidRDefault="00874421" w:rsidP="00874421">
      <w:pPr>
        <w:pStyle w:val="ListParagraph"/>
        <w:rPr>
          <w:rFonts w:cstheme="minorHAnsi"/>
          <w:sz w:val="24"/>
          <w:szCs w:val="24"/>
        </w:rPr>
      </w:pPr>
    </w:p>
    <w:p w14:paraId="16E78E19" w14:textId="7E2A8DF8" w:rsidR="00F205B1" w:rsidRDefault="00F205B1" w:rsidP="00E92DBE">
      <w:pPr>
        <w:pStyle w:val="NoSpacing"/>
        <w:numPr>
          <w:ilvl w:val="0"/>
          <w:numId w:val="33"/>
        </w:numPr>
        <w:rPr>
          <w:rFonts w:cstheme="minorHAnsi"/>
          <w:sz w:val="24"/>
          <w:szCs w:val="24"/>
        </w:rPr>
      </w:pPr>
      <w:proofErr w:type="spellStart"/>
      <w:r>
        <w:rPr>
          <w:rFonts w:cstheme="minorHAnsi"/>
          <w:sz w:val="24"/>
          <w:szCs w:val="24"/>
        </w:rPr>
        <w:t>ggest</w:t>
      </w:r>
      <w:proofErr w:type="spellEnd"/>
      <w:r w:rsidR="00D22B29">
        <w:rPr>
          <w:rFonts w:cstheme="minorHAnsi"/>
          <w:sz w:val="24"/>
          <w:szCs w:val="24"/>
        </w:rPr>
        <w:t xml:space="preserve"> item to report on: </w:t>
      </w:r>
      <w:r>
        <w:rPr>
          <w:rFonts w:cstheme="minorHAnsi"/>
          <w:sz w:val="24"/>
          <w:szCs w:val="24"/>
        </w:rPr>
        <w:t>LAFCO</w:t>
      </w:r>
      <w:r w:rsidR="00E76FA7">
        <w:rPr>
          <w:rFonts w:cstheme="minorHAnsi"/>
          <w:sz w:val="24"/>
          <w:szCs w:val="24"/>
        </w:rPr>
        <w:t xml:space="preserve"> and formation of a new water district in Alexander Valley</w:t>
      </w:r>
      <w:r>
        <w:rPr>
          <w:rFonts w:cstheme="minorHAnsi"/>
          <w:sz w:val="24"/>
          <w:szCs w:val="24"/>
        </w:rPr>
        <w:t xml:space="preserve">.   LAFCO is going through significant changes.  There are two open seats on LAFCO.    I am trying to get people we can support – for LAFCO seat.   There is support for changes at LAFCO. </w:t>
      </w:r>
      <w:r w:rsidR="00E76FA7">
        <w:rPr>
          <w:rFonts w:cstheme="minorHAnsi"/>
          <w:sz w:val="24"/>
          <w:szCs w:val="24"/>
        </w:rPr>
        <w:t xml:space="preserve">  I will keep you posted</w:t>
      </w:r>
      <w:r>
        <w:rPr>
          <w:rFonts w:cstheme="minorHAnsi"/>
          <w:sz w:val="24"/>
          <w:szCs w:val="24"/>
        </w:rPr>
        <w:t xml:space="preserve">   </w:t>
      </w:r>
    </w:p>
    <w:p w14:paraId="59A188C5" w14:textId="59749096" w:rsidR="00F205B1" w:rsidRDefault="00E76FA7" w:rsidP="00F205B1">
      <w:pPr>
        <w:pStyle w:val="NoSpacing"/>
        <w:ind w:left="360"/>
        <w:rPr>
          <w:rFonts w:cstheme="minorHAnsi"/>
          <w:sz w:val="24"/>
          <w:szCs w:val="24"/>
        </w:rPr>
      </w:pPr>
      <w:r>
        <w:rPr>
          <w:rFonts w:cstheme="minorHAnsi"/>
          <w:sz w:val="24"/>
          <w:szCs w:val="24"/>
        </w:rPr>
        <w:t xml:space="preserve"> </w:t>
      </w:r>
    </w:p>
    <w:p w14:paraId="17F2A7F9" w14:textId="77777777" w:rsidR="00874421" w:rsidRDefault="00874421" w:rsidP="00E76FA7">
      <w:pPr>
        <w:pStyle w:val="NoSpacing"/>
        <w:rPr>
          <w:rFonts w:cstheme="minorHAnsi"/>
          <w:sz w:val="24"/>
          <w:szCs w:val="24"/>
        </w:rPr>
      </w:pPr>
    </w:p>
    <w:p w14:paraId="767B0306" w14:textId="77777777" w:rsidR="00874421" w:rsidRDefault="00874421" w:rsidP="00E76FA7">
      <w:pPr>
        <w:pStyle w:val="NoSpacing"/>
        <w:rPr>
          <w:rFonts w:cstheme="minorHAnsi"/>
          <w:sz w:val="24"/>
          <w:szCs w:val="24"/>
        </w:rPr>
      </w:pPr>
    </w:p>
    <w:p w14:paraId="14FE6001" w14:textId="77777777" w:rsidR="00874421" w:rsidRDefault="00874421" w:rsidP="00E76FA7">
      <w:pPr>
        <w:pStyle w:val="NoSpacing"/>
        <w:rPr>
          <w:rFonts w:cstheme="minorHAnsi"/>
          <w:sz w:val="24"/>
          <w:szCs w:val="24"/>
        </w:rPr>
      </w:pPr>
    </w:p>
    <w:p w14:paraId="42F738A0" w14:textId="77777777" w:rsidR="00874421" w:rsidRDefault="00874421" w:rsidP="00E76FA7">
      <w:pPr>
        <w:pStyle w:val="NoSpacing"/>
        <w:rPr>
          <w:rFonts w:cstheme="minorHAnsi"/>
          <w:sz w:val="24"/>
          <w:szCs w:val="24"/>
        </w:rPr>
      </w:pPr>
    </w:p>
    <w:p w14:paraId="5112207C" w14:textId="77777777" w:rsidR="00874421" w:rsidRDefault="00874421" w:rsidP="00E76FA7">
      <w:pPr>
        <w:pStyle w:val="NoSpacing"/>
        <w:rPr>
          <w:rFonts w:cstheme="minorHAnsi"/>
          <w:sz w:val="24"/>
          <w:szCs w:val="24"/>
        </w:rPr>
      </w:pPr>
    </w:p>
    <w:p w14:paraId="0B584EA7" w14:textId="77777777" w:rsidR="00874421" w:rsidRDefault="00874421" w:rsidP="00E76FA7">
      <w:pPr>
        <w:pStyle w:val="NoSpacing"/>
        <w:rPr>
          <w:rFonts w:cstheme="minorHAnsi"/>
          <w:sz w:val="24"/>
          <w:szCs w:val="24"/>
        </w:rPr>
      </w:pPr>
    </w:p>
    <w:p w14:paraId="60284C43" w14:textId="38C40FA1" w:rsidR="00874421" w:rsidRDefault="00874421" w:rsidP="00E76FA7">
      <w:pPr>
        <w:pStyle w:val="NoSpacing"/>
        <w:rPr>
          <w:rFonts w:cstheme="minorHAnsi"/>
          <w:sz w:val="24"/>
          <w:szCs w:val="24"/>
        </w:rPr>
      </w:pPr>
    </w:p>
    <w:p w14:paraId="5498757E" w14:textId="77E05316" w:rsidR="00874421" w:rsidRDefault="00874421" w:rsidP="00E76FA7">
      <w:pPr>
        <w:pStyle w:val="NoSpacing"/>
        <w:rPr>
          <w:rFonts w:cstheme="minorHAnsi"/>
          <w:sz w:val="24"/>
          <w:szCs w:val="24"/>
        </w:rPr>
      </w:pPr>
    </w:p>
    <w:tbl>
      <w:tblPr>
        <w:tblStyle w:val="TableGrid"/>
        <w:tblW w:w="0" w:type="auto"/>
        <w:tblLook w:val="04A0" w:firstRow="1" w:lastRow="0" w:firstColumn="1" w:lastColumn="0" w:noHBand="0" w:noVBand="1"/>
      </w:tblPr>
      <w:tblGrid>
        <w:gridCol w:w="9350"/>
      </w:tblGrid>
      <w:tr w:rsidR="00874421" w14:paraId="62AB6164" w14:textId="77777777" w:rsidTr="00874421">
        <w:tc>
          <w:tcPr>
            <w:tcW w:w="13315" w:type="dxa"/>
            <w:tcBorders>
              <w:top w:val="single" w:sz="4" w:space="0" w:color="auto"/>
              <w:left w:val="single" w:sz="4" w:space="0" w:color="auto"/>
              <w:bottom w:val="single" w:sz="4" w:space="0" w:color="auto"/>
              <w:right w:val="single" w:sz="4" w:space="0" w:color="auto"/>
            </w:tcBorders>
            <w:hideMark/>
          </w:tcPr>
          <w:p w14:paraId="2CF2336B" w14:textId="77777777" w:rsidR="00874421" w:rsidRDefault="00874421">
            <w:pPr>
              <w:pStyle w:val="NoSpacing"/>
              <w:rPr>
                <w:sz w:val="24"/>
                <w:szCs w:val="24"/>
              </w:rPr>
            </w:pPr>
            <w:r>
              <w:rPr>
                <w:b/>
                <w:bCs/>
                <w:sz w:val="24"/>
                <w:szCs w:val="24"/>
              </w:rPr>
              <w:t>Agricultural Water Conservation Practices Plan</w:t>
            </w:r>
            <w:r>
              <w:rPr>
                <w:sz w:val="24"/>
                <w:szCs w:val="24"/>
              </w:rPr>
              <w:t xml:space="preserve"> (Farm Plan) Includes:  Drip or micro sprayers, monitoring of soil moisture or shoot tips, irrigation scheduling, irrigation system maintenance, etc. </w:t>
            </w:r>
          </w:p>
        </w:tc>
      </w:tr>
      <w:tr w:rsidR="00874421" w14:paraId="77B800E8" w14:textId="77777777" w:rsidTr="00874421">
        <w:tc>
          <w:tcPr>
            <w:tcW w:w="13315" w:type="dxa"/>
            <w:tcBorders>
              <w:top w:val="single" w:sz="4" w:space="0" w:color="auto"/>
              <w:left w:val="single" w:sz="4" w:space="0" w:color="auto"/>
              <w:bottom w:val="single" w:sz="4" w:space="0" w:color="auto"/>
              <w:right w:val="single" w:sz="4" w:space="0" w:color="auto"/>
            </w:tcBorders>
            <w:hideMark/>
          </w:tcPr>
          <w:p w14:paraId="63C42B24" w14:textId="77777777" w:rsidR="00874421" w:rsidRDefault="00874421">
            <w:pPr>
              <w:pStyle w:val="NoSpacing"/>
              <w:rPr>
                <w:sz w:val="24"/>
                <w:szCs w:val="24"/>
              </w:rPr>
            </w:pPr>
            <w:r>
              <w:rPr>
                <w:b/>
                <w:bCs/>
                <w:sz w:val="24"/>
                <w:szCs w:val="24"/>
              </w:rPr>
              <w:t>Vineyard and Orchard Irrigation Limits</w:t>
            </w:r>
            <w:r>
              <w:rPr>
                <w:sz w:val="24"/>
                <w:szCs w:val="24"/>
              </w:rPr>
              <w:t xml:space="preserve"> (excludes frost protection) 0.6 AFY per acre, or existing use supported by data or study</w:t>
            </w:r>
          </w:p>
        </w:tc>
      </w:tr>
      <w:tr w:rsidR="00874421" w14:paraId="67D07466" w14:textId="77777777" w:rsidTr="00874421">
        <w:tc>
          <w:tcPr>
            <w:tcW w:w="13315" w:type="dxa"/>
            <w:tcBorders>
              <w:top w:val="single" w:sz="4" w:space="0" w:color="auto"/>
              <w:left w:val="single" w:sz="4" w:space="0" w:color="auto"/>
              <w:bottom w:val="single" w:sz="4" w:space="0" w:color="auto"/>
              <w:right w:val="single" w:sz="4" w:space="0" w:color="auto"/>
            </w:tcBorders>
            <w:hideMark/>
          </w:tcPr>
          <w:p w14:paraId="6907B5A5" w14:textId="3D053661" w:rsidR="00874421" w:rsidRDefault="00874421">
            <w:pPr>
              <w:pStyle w:val="NoSpacing"/>
              <w:rPr>
                <w:b/>
                <w:bCs/>
                <w:sz w:val="24"/>
                <w:szCs w:val="24"/>
              </w:rPr>
            </w:pPr>
            <w:r>
              <w:rPr>
                <w:b/>
                <w:bCs/>
                <w:sz w:val="24"/>
                <w:szCs w:val="24"/>
              </w:rPr>
              <w:t xml:space="preserve">Frost Protection </w:t>
            </w:r>
            <w:r>
              <w:rPr>
                <w:sz w:val="24"/>
                <w:szCs w:val="24"/>
              </w:rPr>
              <w:t>Enrollment in a frost protection program or a frost protection plan</w:t>
            </w:r>
            <w:r>
              <w:rPr>
                <w:b/>
                <w:bCs/>
                <w:sz w:val="24"/>
                <w:szCs w:val="24"/>
              </w:rPr>
              <w:t xml:space="preserve"> </w:t>
            </w:r>
          </w:p>
        </w:tc>
      </w:tr>
    </w:tbl>
    <w:p w14:paraId="73E07DE8" w14:textId="77777777" w:rsidR="00874421" w:rsidRDefault="00874421" w:rsidP="00E76FA7">
      <w:pPr>
        <w:pStyle w:val="NoSpacing"/>
        <w:rPr>
          <w:rFonts w:cstheme="minorHAnsi"/>
          <w:sz w:val="24"/>
          <w:szCs w:val="24"/>
        </w:rPr>
      </w:pPr>
    </w:p>
    <w:p w14:paraId="500707D3" w14:textId="77777777" w:rsidR="00874421" w:rsidRDefault="00874421" w:rsidP="00E76FA7">
      <w:pPr>
        <w:pStyle w:val="NoSpacing"/>
        <w:rPr>
          <w:rFonts w:cstheme="minorHAnsi"/>
          <w:sz w:val="24"/>
          <w:szCs w:val="24"/>
        </w:rPr>
      </w:pPr>
    </w:p>
    <w:p w14:paraId="4BE4646F" w14:textId="77777777" w:rsidR="00874421" w:rsidRDefault="00874421" w:rsidP="00874421">
      <w:pPr>
        <w:tabs>
          <w:tab w:val="left" w:pos="904"/>
        </w:tabs>
        <w:rPr>
          <w:b/>
          <w:bCs/>
          <w:sz w:val="24"/>
          <w:szCs w:val="24"/>
        </w:rPr>
      </w:pPr>
      <w:r>
        <w:rPr>
          <w:b/>
          <w:bCs/>
          <w:sz w:val="24"/>
          <w:szCs w:val="24"/>
        </w:rPr>
        <w:t>GSA Coordination</w:t>
      </w:r>
    </w:p>
    <w:p w14:paraId="13EDCAB2" w14:textId="77777777" w:rsidR="00874421" w:rsidRDefault="00874421" w:rsidP="00874421">
      <w:pPr>
        <w:pStyle w:val="ListParagraph"/>
        <w:numPr>
          <w:ilvl w:val="0"/>
          <w:numId w:val="34"/>
        </w:numPr>
        <w:tabs>
          <w:tab w:val="left" w:pos="904"/>
        </w:tabs>
        <w:jc w:val="both"/>
        <w:rPr>
          <w:b/>
          <w:bCs/>
          <w:sz w:val="24"/>
          <w:szCs w:val="24"/>
        </w:rPr>
      </w:pPr>
      <w:r>
        <w:rPr>
          <w:b/>
          <w:bCs/>
          <w:sz w:val="24"/>
          <w:szCs w:val="24"/>
        </w:rPr>
        <w:t>Ministerial Permits</w:t>
      </w:r>
    </w:p>
    <w:p w14:paraId="2485D65F" w14:textId="77777777" w:rsidR="00874421" w:rsidRDefault="00874421" w:rsidP="00874421">
      <w:pPr>
        <w:pStyle w:val="ListParagraph"/>
        <w:tabs>
          <w:tab w:val="left" w:pos="904"/>
        </w:tabs>
        <w:ind w:left="1800"/>
        <w:jc w:val="both"/>
        <w:rPr>
          <w:sz w:val="24"/>
          <w:szCs w:val="24"/>
        </w:rPr>
      </w:pPr>
      <w:r>
        <w:rPr>
          <w:sz w:val="24"/>
          <w:szCs w:val="24"/>
        </w:rPr>
        <w:t>No review by GSA (unless required by Gov. Drought Executive Order)</w:t>
      </w:r>
    </w:p>
    <w:p w14:paraId="3D7DCDD5" w14:textId="77777777" w:rsidR="00874421" w:rsidRDefault="00874421" w:rsidP="00874421">
      <w:pPr>
        <w:pStyle w:val="ListParagraph"/>
        <w:numPr>
          <w:ilvl w:val="0"/>
          <w:numId w:val="34"/>
        </w:numPr>
        <w:tabs>
          <w:tab w:val="left" w:pos="904"/>
        </w:tabs>
        <w:jc w:val="both"/>
        <w:rPr>
          <w:b/>
          <w:bCs/>
          <w:sz w:val="24"/>
          <w:szCs w:val="24"/>
        </w:rPr>
      </w:pPr>
      <w:r>
        <w:rPr>
          <w:b/>
          <w:bCs/>
          <w:sz w:val="24"/>
          <w:szCs w:val="24"/>
        </w:rPr>
        <w:t>Discretionary Public Trust Review</w:t>
      </w:r>
    </w:p>
    <w:p w14:paraId="1E4E3D9F" w14:textId="77777777" w:rsidR="00874421" w:rsidRDefault="00874421" w:rsidP="00874421">
      <w:pPr>
        <w:pStyle w:val="ListParagraph"/>
        <w:tabs>
          <w:tab w:val="left" w:pos="904"/>
        </w:tabs>
        <w:ind w:left="1800"/>
        <w:jc w:val="both"/>
        <w:rPr>
          <w:sz w:val="24"/>
          <w:szCs w:val="24"/>
        </w:rPr>
      </w:pPr>
      <w:r>
        <w:rPr>
          <w:sz w:val="24"/>
          <w:szCs w:val="24"/>
        </w:rPr>
        <w:t>Referred to GSA for opportunity to review</w:t>
      </w:r>
    </w:p>
    <w:p w14:paraId="3A9EBD0D" w14:textId="77777777" w:rsidR="00874421" w:rsidRDefault="00874421" w:rsidP="00874421">
      <w:pPr>
        <w:pStyle w:val="ListParagraph"/>
        <w:tabs>
          <w:tab w:val="left" w:pos="904"/>
        </w:tabs>
        <w:ind w:left="1800"/>
        <w:jc w:val="both"/>
        <w:rPr>
          <w:sz w:val="24"/>
          <w:szCs w:val="24"/>
        </w:rPr>
      </w:pPr>
      <w:r>
        <w:rPr>
          <w:sz w:val="24"/>
          <w:szCs w:val="24"/>
        </w:rPr>
        <w:t>No response required</w:t>
      </w:r>
    </w:p>
    <w:p w14:paraId="76C76FB7" w14:textId="77777777" w:rsidR="00874421" w:rsidRDefault="00874421" w:rsidP="00874421">
      <w:pPr>
        <w:pStyle w:val="ListParagraph"/>
        <w:numPr>
          <w:ilvl w:val="0"/>
          <w:numId w:val="34"/>
        </w:numPr>
        <w:tabs>
          <w:tab w:val="left" w:pos="904"/>
        </w:tabs>
        <w:jc w:val="both"/>
        <w:rPr>
          <w:b/>
          <w:bCs/>
          <w:sz w:val="24"/>
          <w:szCs w:val="24"/>
        </w:rPr>
      </w:pPr>
      <w:r>
        <w:rPr>
          <w:b/>
          <w:bCs/>
          <w:sz w:val="24"/>
          <w:szCs w:val="24"/>
        </w:rPr>
        <w:t xml:space="preserve">Coordinate with GSA on: </w:t>
      </w:r>
    </w:p>
    <w:p w14:paraId="5C15B112" w14:textId="77777777" w:rsidR="00874421" w:rsidRDefault="00874421" w:rsidP="00874421">
      <w:pPr>
        <w:pStyle w:val="ListParagraph"/>
        <w:tabs>
          <w:tab w:val="left" w:pos="904"/>
        </w:tabs>
        <w:ind w:left="1800"/>
        <w:jc w:val="both"/>
        <w:rPr>
          <w:b/>
          <w:bCs/>
          <w:sz w:val="24"/>
          <w:szCs w:val="24"/>
        </w:rPr>
      </w:pPr>
      <w:r>
        <w:rPr>
          <w:b/>
          <w:bCs/>
          <w:sz w:val="24"/>
          <w:szCs w:val="24"/>
        </w:rPr>
        <w:t>Data gaps/monitoring</w:t>
      </w:r>
    </w:p>
    <w:p w14:paraId="4736E777" w14:textId="77777777" w:rsidR="00874421" w:rsidRDefault="00874421" w:rsidP="00874421">
      <w:pPr>
        <w:pStyle w:val="ListParagraph"/>
        <w:tabs>
          <w:tab w:val="left" w:pos="904"/>
        </w:tabs>
        <w:ind w:left="1800"/>
        <w:jc w:val="both"/>
        <w:rPr>
          <w:sz w:val="24"/>
          <w:szCs w:val="24"/>
        </w:rPr>
      </w:pPr>
      <w:r>
        <w:rPr>
          <w:sz w:val="24"/>
          <w:szCs w:val="24"/>
        </w:rPr>
        <w:t>Modeling</w:t>
      </w:r>
    </w:p>
    <w:p w14:paraId="205A9799" w14:textId="77777777" w:rsidR="00874421" w:rsidRDefault="00874421" w:rsidP="00874421">
      <w:pPr>
        <w:pStyle w:val="ListParagraph"/>
        <w:tabs>
          <w:tab w:val="left" w:pos="904"/>
        </w:tabs>
        <w:ind w:left="1800"/>
        <w:jc w:val="both"/>
        <w:rPr>
          <w:sz w:val="24"/>
          <w:szCs w:val="24"/>
        </w:rPr>
      </w:pPr>
      <w:r>
        <w:rPr>
          <w:sz w:val="24"/>
          <w:szCs w:val="24"/>
        </w:rPr>
        <w:t>Water conservation requirements and programs</w:t>
      </w:r>
    </w:p>
    <w:p w14:paraId="4E769A7A" w14:textId="77777777" w:rsidR="00874421" w:rsidRDefault="00874421" w:rsidP="00874421">
      <w:pPr>
        <w:pStyle w:val="ListParagraph"/>
        <w:tabs>
          <w:tab w:val="left" w:pos="904"/>
        </w:tabs>
        <w:ind w:left="1800"/>
        <w:jc w:val="both"/>
        <w:rPr>
          <w:sz w:val="24"/>
          <w:szCs w:val="24"/>
        </w:rPr>
      </w:pPr>
      <w:r>
        <w:rPr>
          <w:sz w:val="24"/>
          <w:szCs w:val="24"/>
        </w:rPr>
        <w:t>Zero net increase standards</w:t>
      </w:r>
    </w:p>
    <w:p w14:paraId="3711289E" w14:textId="77777777" w:rsidR="00874421" w:rsidRDefault="00874421" w:rsidP="00874421">
      <w:pPr>
        <w:tabs>
          <w:tab w:val="left" w:pos="904"/>
        </w:tabs>
        <w:rPr>
          <w:b/>
          <w:bCs/>
          <w:sz w:val="24"/>
          <w:szCs w:val="24"/>
        </w:rPr>
      </w:pPr>
      <w:r>
        <w:rPr>
          <w:b/>
          <w:bCs/>
          <w:sz w:val="24"/>
          <w:szCs w:val="24"/>
        </w:rPr>
        <w:t xml:space="preserve">NOTES:   Baseline water use is allowed with replacement wells </w:t>
      </w:r>
    </w:p>
    <w:p w14:paraId="48B02649" w14:textId="77777777" w:rsidR="00611D75" w:rsidRDefault="00874421" w:rsidP="00874421">
      <w:pPr>
        <w:tabs>
          <w:tab w:val="left" w:pos="904"/>
        </w:tabs>
        <w:rPr>
          <w:sz w:val="24"/>
          <w:szCs w:val="24"/>
        </w:rPr>
      </w:pPr>
      <w:r w:rsidRPr="005C2D10">
        <w:rPr>
          <w:sz w:val="24"/>
          <w:szCs w:val="24"/>
        </w:rPr>
        <w:t xml:space="preserve">Replacement wells are ministerial </w:t>
      </w:r>
      <w:proofErr w:type="gramStart"/>
      <w:r w:rsidRPr="005C2D10">
        <w:rPr>
          <w:sz w:val="24"/>
          <w:szCs w:val="24"/>
        </w:rPr>
        <w:t>as long as</w:t>
      </w:r>
      <w:proofErr w:type="gramEnd"/>
      <w:r w:rsidRPr="005C2D10">
        <w:rPr>
          <w:sz w:val="24"/>
          <w:szCs w:val="24"/>
        </w:rPr>
        <w:t xml:space="preserve"> no net increase in water use (even if in public trust area)</w:t>
      </w:r>
      <w:bookmarkStart w:id="0" w:name="_Hlk116560454"/>
      <w:r w:rsidR="006157B0" w:rsidRPr="005C2D10">
        <w:rPr>
          <w:sz w:val="24"/>
          <w:szCs w:val="24"/>
        </w:rPr>
        <w:t xml:space="preserve"> for Sonoma Valley </w:t>
      </w:r>
      <w:r w:rsidR="00F80833" w:rsidRPr="005C2D10">
        <w:rPr>
          <w:sz w:val="24"/>
          <w:szCs w:val="24"/>
        </w:rPr>
        <w:t>–</w:t>
      </w:r>
      <w:r w:rsidR="006157B0" w:rsidRPr="005C2D10">
        <w:rPr>
          <w:sz w:val="24"/>
          <w:szCs w:val="24"/>
        </w:rPr>
        <w:t xml:space="preserve"> </w:t>
      </w:r>
      <w:r w:rsidR="00F80833" w:rsidRPr="005C2D10">
        <w:rPr>
          <w:sz w:val="24"/>
          <w:szCs w:val="24"/>
        </w:rPr>
        <w:t xml:space="preserve">it is about 80% in the review area.    </w:t>
      </w:r>
    </w:p>
    <w:p w14:paraId="6ED16248" w14:textId="77777777" w:rsidR="00611D75" w:rsidRDefault="00611D75" w:rsidP="00874421">
      <w:pPr>
        <w:tabs>
          <w:tab w:val="left" w:pos="904"/>
        </w:tabs>
        <w:rPr>
          <w:sz w:val="24"/>
          <w:szCs w:val="24"/>
        </w:rPr>
      </w:pPr>
      <w:r>
        <w:rPr>
          <w:sz w:val="24"/>
          <w:szCs w:val="24"/>
        </w:rPr>
        <w:t xml:space="preserve">Advisor </w:t>
      </w:r>
      <w:proofErr w:type="spellStart"/>
      <w:r>
        <w:rPr>
          <w:sz w:val="24"/>
          <w:szCs w:val="24"/>
        </w:rPr>
        <w:t>Stornetta</w:t>
      </w:r>
      <w:proofErr w:type="spellEnd"/>
      <w:r>
        <w:rPr>
          <w:sz w:val="24"/>
          <w:szCs w:val="24"/>
        </w:rPr>
        <w:t xml:space="preserve"> asked</w:t>
      </w:r>
      <w:r w:rsidR="00F80833" w:rsidRPr="005C2D10">
        <w:rPr>
          <w:sz w:val="24"/>
          <w:szCs w:val="24"/>
        </w:rPr>
        <w:t xml:space="preserve"> what about a </w:t>
      </w:r>
      <w:r>
        <w:rPr>
          <w:sz w:val="24"/>
          <w:szCs w:val="24"/>
        </w:rPr>
        <w:t xml:space="preserve">definition for a </w:t>
      </w:r>
      <w:r w:rsidR="00F80833" w:rsidRPr="005C2D10">
        <w:rPr>
          <w:sz w:val="24"/>
          <w:szCs w:val="24"/>
        </w:rPr>
        <w:t xml:space="preserve">replacement well?   </w:t>
      </w:r>
    </w:p>
    <w:p w14:paraId="5A86640C" w14:textId="2A165B60" w:rsidR="0086093C" w:rsidRPr="00611D75" w:rsidRDefault="00611D75" w:rsidP="00874421">
      <w:pPr>
        <w:tabs>
          <w:tab w:val="left" w:pos="904"/>
        </w:tabs>
        <w:rPr>
          <w:sz w:val="24"/>
          <w:szCs w:val="24"/>
        </w:rPr>
      </w:pPr>
      <w:r>
        <w:rPr>
          <w:sz w:val="24"/>
          <w:szCs w:val="24"/>
        </w:rPr>
        <w:t xml:space="preserve">Advisor Martini </w:t>
      </w:r>
      <w:r w:rsidRPr="00611D75">
        <w:rPr>
          <w:sz w:val="24"/>
          <w:szCs w:val="24"/>
        </w:rPr>
        <w:t xml:space="preserve">replied that that it </w:t>
      </w:r>
      <w:r w:rsidR="00F80833" w:rsidRPr="00611D75">
        <w:rPr>
          <w:sz w:val="24"/>
          <w:szCs w:val="24"/>
        </w:rPr>
        <w:t xml:space="preserve">applies to </w:t>
      </w:r>
      <w:r w:rsidRPr="00611D75">
        <w:rPr>
          <w:sz w:val="24"/>
          <w:szCs w:val="24"/>
        </w:rPr>
        <w:t>replacement of</w:t>
      </w:r>
      <w:r w:rsidR="00F80833" w:rsidRPr="00611D75">
        <w:rPr>
          <w:sz w:val="24"/>
          <w:szCs w:val="24"/>
        </w:rPr>
        <w:t xml:space="preserve"> a well because of failure – you </w:t>
      </w:r>
      <w:proofErr w:type="gramStart"/>
      <w:r w:rsidR="00F80833" w:rsidRPr="00611D75">
        <w:rPr>
          <w:sz w:val="24"/>
          <w:szCs w:val="24"/>
        </w:rPr>
        <w:t>have to</w:t>
      </w:r>
      <w:proofErr w:type="gramEnd"/>
      <w:r w:rsidR="00F80833" w:rsidRPr="00611D75">
        <w:rPr>
          <w:sz w:val="24"/>
          <w:szCs w:val="24"/>
        </w:rPr>
        <w:t xml:space="preserve"> document that you are not going to use more water.    </w:t>
      </w:r>
    </w:p>
    <w:p w14:paraId="640E6EC3" w14:textId="36BC3310" w:rsidR="00F80833" w:rsidRPr="00611D75" w:rsidRDefault="00611D75" w:rsidP="00874421">
      <w:pPr>
        <w:tabs>
          <w:tab w:val="left" w:pos="904"/>
        </w:tabs>
        <w:rPr>
          <w:sz w:val="24"/>
          <w:szCs w:val="24"/>
        </w:rPr>
      </w:pPr>
      <w:r w:rsidRPr="00611D75">
        <w:rPr>
          <w:sz w:val="24"/>
          <w:szCs w:val="24"/>
        </w:rPr>
        <w:t xml:space="preserve">Advisor </w:t>
      </w:r>
      <w:proofErr w:type="spellStart"/>
      <w:r w:rsidRPr="00611D75">
        <w:rPr>
          <w:sz w:val="24"/>
          <w:szCs w:val="24"/>
        </w:rPr>
        <w:t>Camozzi</w:t>
      </w:r>
      <w:proofErr w:type="spellEnd"/>
      <w:r w:rsidRPr="00611D75">
        <w:rPr>
          <w:sz w:val="24"/>
          <w:szCs w:val="24"/>
        </w:rPr>
        <w:t xml:space="preserve"> asked how public trust was defined? </w:t>
      </w:r>
    </w:p>
    <w:p w14:paraId="264CE5C5" w14:textId="156F5EA1" w:rsidR="00611D75" w:rsidRPr="00611D75" w:rsidRDefault="00611D75" w:rsidP="00874421">
      <w:pPr>
        <w:tabs>
          <w:tab w:val="left" w:pos="904"/>
        </w:tabs>
        <w:rPr>
          <w:sz w:val="24"/>
          <w:szCs w:val="24"/>
        </w:rPr>
      </w:pPr>
      <w:r w:rsidRPr="00611D75">
        <w:rPr>
          <w:sz w:val="24"/>
          <w:szCs w:val="24"/>
        </w:rPr>
        <w:t xml:space="preserve">Advisor </w:t>
      </w:r>
      <w:r w:rsidR="00F80833" w:rsidRPr="00611D75">
        <w:rPr>
          <w:sz w:val="24"/>
          <w:szCs w:val="24"/>
        </w:rPr>
        <w:t xml:space="preserve">Martini shared that public trust was defined using a model where extraction of groundwater has the potential to impact stream flow. Of those waterways – </w:t>
      </w:r>
      <w:r w:rsidRPr="00611D75">
        <w:rPr>
          <w:sz w:val="24"/>
          <w:szCs w:val="24"/>
        </w:rPr>
        <w:t xml:space="preserve">those that impact stream flow and are valuable habitat for salmonids </w:t>
      </w:r>
      <w:r w:rsidR="00F80833" w:rsidRPr="00611D75">
        <w:rPr>
          <w:sz w:val="24"/>
          <w:szCs w:val="24"/>
        </w:rPr>
        <w:t>which ones are valuable for salmonid</w:t>
      </w:r>
      <w:r w:rsidRPr="00611D75">
        <w:rPr>
          <w:sz w:val="24"/>
          <w:szCs w:val="24"/>
        </w:rPr>
        <w:t xml:space="preserve"> are identified as public trust water. </w:t>
      </w:r>
    </w:p>
    <w:p w14:paraId="33B68526" w14:textId="70763CDC" w:rsidR="00F80833" w:rsidRPr="00611D75" w:rsidRDefault="00611D75" w:rsidP="00874421">
      <w:pPr>
        <w:tabs>
          <w:tab w:val="left" w:pos="904"/>
        </w:tabs>
        <w:rPr>
          <w:sz w:val="24"/>
          <w:szCs w:val="24"/>
        </w:rPr>
      </w:pPr>
      <w:r w:rsidRPr="00611D75">
        <w:rPr>
          <w:sz w:val="24"/>
          <w:szCs w:val="24"/>
        </w:rPr>
        <w:t>In addition, t</w:t>
      </w:r>
      <w:r w:rsidR="00F80833" w:rsidRPr="00611D75">
        <w:rPr>
          <w:sz w:val="24"/>
          <w:szCs w:val="24"/>
        </w:rPr>
        <w:t>he</w:t>
      </w:r>
      <w:r w:rsidRPr="00611D75">
        <w:rPr>
          <w:sz w:val="24"/>
          <w:szCs w:val="24"/>
        </w:rPr>
        <w:t xml:space="preserve"> well ordinance </w:t>
      </w:r>
      <w:r w:rsidR="00F80833" w:rsidRPr="00611D75">
        <w:rPr>
          <w:sz w:val="24"/>
          <w:szCs w:val="24"/>
        </w:rPr>
        <w:t>also identifi</w:t>
      </w:r>
      <w:r w:rsidRPr="00611D75">
        <w:rPr>
          <w:sz w:val="24"/>
          <w:szCs w:val="24"/>
        </w:rPr>
        <w:t xml:space="preserve">es </w:t>
      </w:r>
      <w:r w:rsidR="00F80833" w:rsidRPr="00611D75">
        <w:rPr>
          <w:sz w:val="24"/>
          <w:szCs w:val="24"/>
        </w:rPr>
        <w:t>valuable habitat</w:t>
      </w:r>
      <w:r w:rsidRPr="00611D75">
        <w:rPr>
          <w:sz w:val="24"/>
          <w:szCs w:val="24"/>
        </w:rPr>
        <w:t xml:space="preserve">, independent of stream flow impacts.  On those identified sites, </w:t>
      </w:r>
      <w:r w:rsidR="00F80833" w:rsidRPr="00611D75">
        <w:rPr>
          <w:sz w:val="24"/>
          <w:szCs w:val="24"/>
        </w:rPr>
        <w:t>setback</w:t>
      </w:r>
      <w:r w:rsidRPr="00611D75">
        <w:rPr>
          <w:sz w:val="24"/>
          <w:szCs w:val="24"/>
        </w:rPr>
        <w:t>s,</w:t>
      </w:r>
      <w:r w:rsidR="00F80833" w:rsidRPr="00611D75">
        <w:rPr>
          <w:sz w:val="24"/>
          <w:szCs w:val="24"/>
        </w:rPr>
        <w:t xml:space="preserve"> based on soil types</w:t>
      </w:r>
      <w:r w:rsidRPr="00611D75">
        <w:rPr>
          <w:sz w:val="24"/>
          <w:szCs w:val="24"/>
        </w:rPr>
        <w:t xml:space="preserve"> is required</w:t>
      </w:r>
      <w:r w:rsidR="00F80833" w:rsidRPr="00611D75">
        <w:rPr>
          <w:sz w:val="24"/>
          <w:szCs w:val="24"/>
        </w:rPr>
        <w:t xml:space="preserve">.   </w:t>
      </w:r>
    </w:p>
    <w:p w14:paraId="3E2B5CD8" w14:textId="6151F067" w:rsidR="00F80833" w:rsidRPr="00611D75" w:rsidRDefault="00F80833" w:rsidP="00874421">
      <w:pPr>
        <w:tabs>
          <w:tab w:val="left" w:pos="904"/>
        </w:tabs>
        <w:rPr>
          <w:sz w:val="24"/>
          <w:szCs w:val="24"/>
        </w:rPr>
      </w:pPr>
      <w:r w:rsidRPr="00611D75">
        <w:rPr>
          <w:sz w:val="24"/>
          <w:szCs w:val="24"/>
        </w:rPr>
        <w:t xml:space="preserve">Rural residential was able to proceed with not additional restrictions associated with proving how much water they use.  </w:t>
      </w:r>
    </w:p>
    <w:p w14:paraId="082DDE0C" w14:textId="5A15ADCA" w:rsidR="00B81F61" w:rsidRDefault="00B81F61" w:rsidP="0086093C">
      <w:pPr>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7</w:t>
      </w:r>
      <w:r w:rsidRPr="00B50949">
        <w:rPr>
          <w:rFonts w:cstheme="minorHAnsi"/>
          <w:b/>
          <w:bCs/>
          <w:color w:val="808080" w:themeColor="background1" w:themeShade="80"/>
          <w:sz w:val="24"/>
          <w:szCs w:val="24"/>
        </w:rPr>
        <w:t>:  Report of</w:t>
      </w:r>
      <w:r>
        <w:rPr>
          <w:rFonts w:cstheme="minorHAnsi"/>
          <w:b/>
          <w:bCs/>
          <w:color w:val="808080" w:themeColor="background1" w:themeShade="80"/>
          <w:sz w:val="24"/>
          <w:szCs w:val="24"/>
        </w:rPr>
        <w:t xml:space="preserve"> Technical Advisor Tamayo</w:t>
      </w:r>
    </w:p>
    <w:p w14:paraId="5906748B" w14:textId="77777777" w:rsidR="00B8640A" w:rsidRDefault="00B8640A" w:rsidP="00F205B1">
      <w:pPr>
        <w:rPr>
          <w:rFonts w:cstheme="minorHAnsi"/>
          <w:color w:val="000000" w:themeColor="text1"/>
          <w:sz w:val="24"/>
          <w:szCs w:val="24"/>
        </w:rPr>
      </w:pPr>
      <w:r>
        <w:rPr>
          <w:rFonts w:cstheme="minorHAnsi"/>
          <w:color w:val="000000" w:themeColor="text1"/>
          <w:sz w:val="24"/>
          <w:szCs w:val="24"/>
        </w:rPr>
        <w:t xml:space="preserve">Advisor Tamayo shared that she did </w:t>
      </w:r>
      <w:r w:rsidR="00F80833">
        <w:rPr>
          <w:rFonts w:cstheme="minorHAnsi"/>
          <w:color w:val="000000" w:themeColor="text1"/>
          <w:sz w:val="24"/>
          <w:szCs w:val="24"/>
        </w:rPr>
        <w:t xml:space="preserve">not have a communications report </w:t>
      </w:r>
      <w:r>
        <w:rPr>
          <w:rFonts w:cstheme="minorHAnsi"/>
          <w:color w:val="000000" w:themeColor="text1"/>
          <w:sz w:val="24"/>
          <w:szCs w:val="24"/>
        </w:rPr>
        <w:t xml:space="preserve">prepared.  She will have a report at the next meeting. </w:t>
      </w:r>
    </w:p>
    <w:p w14:paraId="02ACF9B4" w14:textId="6909F6D6" w:rsidR="00B8640A" w:rsidRDefault="00B8640A" w:rsidP="00B8640A">
      <w:pPr>
        <w:rPr>
          <w:rFonts w:cstheme="minorHAnsi"/>
          <w:color w:val="000000" w:themeColor="text1"/>
          <w:sz w:val="24"/>
          <w:szCs w:val="24"/>
        </w:rPr>
      </w:pPr>
      <w:r>
        <w:rPr>
          <w:rFonts w:cstheme="minorHAnsi"/>
          <w:color w:val="000000" w:themeColor="text1"/>
          <w:sz w:val="24"/>
          <w:szCs w:val="24"/>
        </w:rPr>
        <w:t xml:space="preserve">Advisor Tamayo reported that Director Wasem talked with </w:t>
      </w:r>
      <w:r w:rsidR="00BD15BD">
        <w:rPr>
          <w:rFonts w:cstheme="minorHAnsi"/>
          <w:color w:val="000000" w:themeColor="text1"/>
          <w:sz w:val="24"/>
          <w:szCs w:val="24"/>
        </w:rPr>
        <w:t>Sean Skaggs</w:t>
      </w:r>
      <w:r>
        <w:rPr>
          <w:rFonts w:cstheme="minorHAnsi"/>
          <w:color w:val="000000" w:themeColor="text1"/>
          <w:sz w:val="24"/>
          <w:szCs w:val="24"/>
        </w:rPr>
        <w:t xml:space="preserve">, the ESA attorney for the Safe Harbor Agreement to better understand how to proceed with NBWD.   Mr. Skaggs shared that NBWD had will need to sign on the certificate.  </w:t>
      </w:r>
    </w:p>
    <w:p w14:paraId="74AF0008" w14:textId="489ED573" w:rsidR="00BD15BD" w:rsidRDefault="00B8640A" w:rsidP="00F205B1">
      <w:pPr>
        <w:rPr>
          <w:rFonts w:cstheme="minorHAnsi"/>
          <w:color w:val="000000" w:themeColor="text1"/>
          <w:sz w:val="24"/>
          <w:szCs w:val="24"/>
        </w:rPr>
      </w:pPr>
      <w:r>
        <w:rPr>
          <w:rFonts w:cstheme="minorHAnsi"/>
          <w:color w:val="000000" w:themeColor="text1"/>
          <w:sz w:val="24"/>
          <w:szCs w:val="24"/>
        </w:rPr>
        <w:t xml:space="preserve">The Farm Bureau did an excellent job in terms of providing background on the Safe Harbor at their recent workshop. </w:t>
      </w:r>
      <w:proofErr w:type="gramStart"/>
      <w:r>
        <w:rPr>
          <w:rFonts w:cstheme="minorHAnsi"/>
          <w:color w:val="000000" w:themeColor="text1"/>
          <w:sz w:val="24"/>
          <w:szCs w:val="24"/>
        </w:rPr>
        <w:t>The vast majority of</w:t>
      </w:r>
      <w:proofErr w:type="gramEnd"/>
      <w:r>
        <w:rPr>
          <w:rFonts w:cstheme="minorHAnsi"/>
          <w:color w:val="000000" w:themeColor="text1"/>
          <w:sz w:val="24"/>
          <w:szCs w:val="24"/>
        </w:rPr>
        <w:t xml:space="preserve"> attendees walked away ready to sign up. </w:t>
      </w:r>
      <w:r w:rsidR="00BD15BD">
        <w:rPr>
          <w:rFonts w:cstheme="minorHAnsi"/>
          <w:color w:val="000000" w:themeColor="text1"/>
          <w:sz w:val="24"/>
          <w:szCs w:val="24"/>
        </w:rPr>
        <w:t xml:space="preserve">  </w:t>
      </w:r>
    </w:p>
    <w:p w14:paraId="6AC897F1" w14:textId="77777777" w:rsidR="0086093C" w:rsidRDefault="00B81F61" w:rsidP="0086093C">
      <w:pPr>
        <w:pStyle w:val="ListParagraph"/>
        <w:numPr>
          <w:ilvl w:val="0"/>
          <w:numId w:val="1"/>
        </w:numPr>
        <w:rPr>
          <w:rFonts w:cstheme="minorHAnsi"/>
          <w:b/>
          <w:bCs/>
          <w:color w:val="000000" w:themeColor="text1"/>
          <w:sz w:val="24"/>
          <w:szCs w:val="24"/>
        </w:rPr>
      </w:pPr>
      <w:r w:rsidRPr="00B81F61">
        <w:rPr>
          <w:rFonts w:cstheme="minorHAnsi"/>
          <w:b/>
          <w:bCs/>
          <w:color w:val="000000" w:themeColor="text1"/>
          <w:sz w:val="24"/>
          <w:szCs w:val="24"/>
        </w:rPr>
        <w:t>A</w:t>
      </w:r>
      <w:r>
        <w:rPr>
          <w:rFonts w:cstheme="minorHAnsi"/>
          <w:b/>
          <w:bCs/>
          <w:color w:val="000000" w:themeColor="text1"/>
          <w:sz w:val="24"/>
          <w:szCs w:val="24"/>
        </w:rPr>
        <w:t>DJOURNMENT</w:t>
      </w:r>
    </w:p>
    <w:p w14:paraId="080F8690" w14:textId="49795C0D" w:rsidR="00A46A05" w:rsidRPr="0086093C" w:rsidRDefault="00A46A05" w:rsidP="0086093C">
      <w:pPr>
        <w:rPr>
          <w:rFonts w:cstheme="minorHAnsi"/>
          <w:b/>
          <w:bCs/>
          <w:color w:val="000000" w:themeColor="text1"/>
          <w:sz w:val="24"/>
          <w:szCs w:val="24"/>
        </w:rPr>
      </w:pPr>
      <w:r w:rsidRPr="0086093C">
        <w:rPr>
          <w:rFonts w:cstheme="minorHAnsi"/>
          <w:color w:val="000000" w:themeColor="text1"/>
          <w:sz w:val="24"/>
          <w:szCs w:val="24"/>
        </w:rPr>
        <w:t xml:space="preserve">With no other business to discuss, Director Wasem made a motion to adjourn.   Director </w:t>
      </w:r>
      <w:r w:rsidR="00BD15BD">
        <w:rPr>
          <w:rFonts w:cstheme="minorHAnsi"/>
          <w:color w:val="000000" w:themeColor="text1"/>
          <w:sz w:val="24"/>
          <w:szCs w:val="24"/>
        </w:rPr>
        <w:t>Sangiacomo</w:t>
      </w:r>
      <w:r w:rsidR="00F205B1" w:rsidRPr="0086093C">
        <w:rPr>
          <w:rFonts w:cstheme="minorHAnsi"/>
          <w:color w:val="000000" w:themeColor="text1"/>
          <w:sz w:val="24"/>
          <w:szCs w:val="24"/>
        </w:rPr>
        <w:t xml:space="preserve"> </w:t>
      </w:r>
      <w:r w:rsidRPr="0086093C">
        <w:rPr>
          <w:rFonts w:cstheme="minorHAnsi"/>
          <w:color w:val="000000" w:themeColor="text1"/>
          <w:sz w:val="24"/>
          <w:szCs w:val="24"/>
        </w:rPr>
        <w:t>seconded the motion.    The Meeting was adjourned at 6:</w:t>
      </w:r>
      <w:r w:rsidR="00BD15BD">
        <w:rPr>
          <w:rFonts w:cstheme="minorHAnsi"/>
          <w:color w:val="000000" w:themeColor="text1"/>
          <w:sz w:val="24"/>
          <w:szCs w:val="24"/>
        </w:rPr>
        <w:t>51</w:t>
      </w:r>
      <w:r w:rsidRPr="0086093C">
        <w:rPr>
          <w:rFonts w:cstheme="minorHAnsi"/>
          <w:color w:val="000000" w:themeColor="text1"/>
          <w:sz w:val="24"/>
          <w:szCs w:val="24"/>
        </w:rPr>
        <w:t xml:space="preserve"> pm.</w:t>
      </w:r>
    </w:p>
    <w:p w14:paraId="713FA2F6" w14:textId="3DB822E4" w:rsidR="00A46A05" w:rsidRPr="00B50949" w:rsidRDefault="00A46A05" w:rsidP="00874421">
      <w:pPr>
        <w:ind w:left="720" w:hanging="720"/>
        <w:rPr>
          <w:rFonts w:cstheme="minorHAnsi"/>
          <w:sz w:val="24"/>
          <w:szCs w:val="24"/>
        </w:rPr>
      </w:pPr>
      <w:r w:rsidRPr="00B50949">
        <w:rPr>
          <w:rFonts w:cstheme="minorHAnsi"/>
          <w:sz w:val="24"/>
          <w:szCs w:val="24"/>
        </w:rPr>
        <w:t xml:space="preserve">The Next scheduled meeting is </w:t>
      </w:r>
      <w:r w:rsidR="00B8640A">
        <w:rPr>
          <w:rFonts w:cstheme="minorHAnsi"/>
          <w:sz w:val="24"/>
          <w:szCs w:val="24"/>
        </w:rPr>
        <w:t>May 9</w:t>
      </w:r>
      <w:r w:rsidR="00874421" w:rsidRPr="00874421">
        <w:rPr>
          <w:rFonts w:cstheme="minorHAnsi"/>
          <w:sz w:val="24"/>
          <w:szCs w:val="24"/>
          <w:vertAlign w:val="superscript"/>
        </w:rPr>
        <w:t>th</w:t>
      </w:r>
      <w:r w:rsidR="00874421">
        <w:rPr>
          <w:rFonts w:cstheme="minorHAnsi"/>
          <w:sz w:val="24"/>
          <w:szCs w:val="24"/>
        </w:rPr>
        <w:t xml:space="preserve"> </w:t>
      </w:r>
      <w:r w:rsidRPr="00B50949">
        <w:rPr>
          <w:rFonts w:cstheme="minorHAnsi"/>
          <w:sz w:val="24"/>
          <w:szCs w:val="24"/>
        </w:rPr>
        <w:t xml:space="preserve">at </w:t>
      </w:r>
      <w:r w:rsidR="00B8640A">
        <w:rPr>
          <w:rFonts w:cstheme="minorHAnsi"/>
          <w:sz w:val="24"/>
          <w:szCs w:val="24"/>
        </w:rPr>
        <w:t>4</w:t>
      </w:r>
      <w:r w:rsidRPr="00B50949">
        <w:rPr>
          <w:rFonts w:cstheme="minorHAnsi"/>
          <w:sz w:val="24"/>
          <w:szCs w:val="24"/>
        </w:rPr>
        <w:t xml:space="preserve">:00 pm.   </w:t>
      </w:r>
      <w:r w:rsidR="00874421">
        <w:rPr>
          <w:rFonts w:cstheme="minorHAnsi"/>
          <w:sz w:val="24"/>
          <w:szCs w:val="24"/>
        </w:rPr>
        <w:t xml:space="preserve">The meeting will be held in person at the Schell- Vista Station. </w:t>
      </w:r>
      <w:r w:rsidRPr="00B50949">
        <w:rPr>
          <w:rFonts w:cstheme="minorHAnsi"/>
          <w:sz w:val="24"/>
          <w:szCs w:val="24"/>
        </w:rPr>
        <w:t xml:space="preserve">   </w:t>
      </w:r>
    </w:p>
    <w:p w14:paraId="315BA151" w14:textId="77777777" w:rsidR="00A46A05" w:rsidRPr="00B50949" w:rsidRDefault="00A46A05" w:rsidP="00A46A05">
      <w:pPr>
        <w:ind w:left="360"/>
        <w:rPr>
          <w:rFonts w:cstheme="minorHAnsi"/>
          <w:i/>
          <w:iCs/>
          <w:sz w:val="24"/>
          <w:szCs w:val="24"/>
        </w:rPr>
      </w:pPr>
      <w:r w:rsidRPr="00B50949">
        <w:rPr>
          <w:rFonts w:cstheme="minorHAnsi"/>
          <w:i/>
          <w:iCs/>
          <w:sz w:val="24"/>
          <w:szCs w:val="24"/>
        </w:rPr>
        <w:t xml:space="preserve">Board meeting documents are available to review prior to the meeting at the Shell-Vista Station, 22950 Broadway, Sonoma California.  Please call or contact Mike Mulas for an appointment to obtain a copy. </w:t>
      </w:r>
    </w:p>
    <w:p w14:paraId="23487446" w14:textId="77777777" w:rsidR="00A46A05" w:rsidRPr="00B50949" w:rsidRDefault="00A46A05" w:rsidP="00A46A05">
      <w:pPr>
        <w:rPr>
          <w:rFonts w:cstheme="minorHAnsi"/>
          <w:i/>
          <w:iCs/>
          <w:sz w:val="24"/>
          <w:szCs w:val="24"/>
        </w:rPr>
      </w:pPr>
    </w:p>
    <w:p w14:paraId="4AA1D7EC" w14:textId="77777777" w:rsidR="00A46A05" w:rsidRPr="00A46A05" w:rsidRDefault="00A46A05" w:rsidP="00A46A05">
      <w:pPr>
        <w:rPr>
          <w:rFonts w:cstheme="minorHAnsi"/>
          <w:b/>
          <w:bCs/>
          <w:color w:val="000000" w:themeColor="text1"/>
          <w:sz w:val="24"/>
          <w:szCs w:val="24"/>
        </w:rPr>
      </w:pPr>
    </w:p>
    <w:p w14:paraId="744C18A1" w14:textId="77777777" w:rsidR="00B81F61" w:rsidRDefault="00B81F61" w:rsidP="00AE2EF5">
      <w:pPr>
        <w:jc w:val="both"/>
        <w:rPr>
          <w:rFonts w:cstheme="minorHAnsi"/>
          <w:color w:val="000000"/>
          <w:sz w:val="24"/>
          <w:szCs w:val="24"/>
        </w:rPr>
      </w:pPr>
    </w:p>
    <w:p w14:paraId="00E320BA" w14:textId="77777777" w:rsidR="00915313" w:rsidRPr="00B50949" w:rsidRDefault="00915313" w:rsidP="00AE2EF5">
      <w:pPr>
        <w:jc w:val="both"/>
        <w:rPr>
          <w:rFonts w:cstheme="minorHAnsi"/>
          <w:color w:val="000000"/>
          <w:sz w:val="24"/>
          <w:szCs w:val="24"/>
        </w:rPr>
      </w:pPr>
    </w:p>
    <w:bookmarkEnd w:id="0"/>
    <w:p w14:paraId="02FDA827" w14:textId="510920A1" w:rsidR="005506FD" w:rsidRPr="00B50949" w:rsidRDefault="005506FD">
      <w:pPr>
        <w:rPr>
          <w:rFonts w:cstheme="minorHAnsi"/>
          <w:i/>
          <w:iCs/>
          <w:sz w:val="24"/>
          <w:szCs w:val="24"/>
        </w:rPr>
      </w:pPr>
    </w:p>
    <w:sectPr w:rsidR="005506FD" w:rsidRPr="00B5094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6348" w14:textId="77777777" w:rsidR="001F5706" w:rsidRDefault="001F5706" w:rsidP="001E6864">
      <w:pPr>
        <w:spacing w:after="0" w:line="240" w:lineRule="auto"/>
      </w:pPr>
      <w:r>
        <w:separator/>
      </w:r>
    </w:p>
  </w:endnote>
  <w:endnote w:type="continuationSeparator" w:id="0">
    <w:p w14:paraId="6413D704" w14:textId="77777777" w:rsidR="001F5706" w:rsidRDefault="001F5706"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5827" w14:textId="77777777" w:rsidR="001F5706" w:rsidRDefault="001F5706" w:rsidP="001E6864">
      <w:pPr>
        <w:spacing w:after="0" w:line="240" w:lineRule="auto"/>
      </w:pPr>
      <w:r>
        <w:separator/>
      </w:r>
    </w:p>
  </w:footnote>
  <w:footnote w:type="continuationSeparator" w:id="0">
    <w:p w14:paraId="4B743136" w14:textId="77777777" w:rsidR="001F5706" w:rsidRDefault="001F5706"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77777777" w:rsidR="001B0664" w:rsidRDefault="001B0664" w:rsidP="00E64537">
    <w:pPr>
      <w:pStyle w:val="Header"/>
      <w:jc w:val="right"/>
    </w:pPr>
    <w:r>
      <w:t>North Bay Water District Meeting Minutes</w:t>
    </w:r>
  </w:p>
  <w:p w14:paraId="472F224D" w14:textId="6C14A5AA" w:rsidR="001B0664" w:rsidRDefault="00E34E3D" w:rsidP="00E64537">
    <w:pPr>
      <w:pStyle w:val="Header"/>
      <w:jc w:val="right"/>
    </w:pPr>
    <w:r>
      <w:t>March 2023</w:t>
    </w:r>
    <w:r w:rsidR="001B06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C74"/>
    <w:multiLevelType w:val="hybridMultilevel"/>
    <w:tmpl w:val="D87A612C"/>
    <w:lvl w:ilvl="0" w:tplc="36EC8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36150"/>
    <w:multiLevelType w:val="hybridMultilevel"/>
    <w:tmpl w:val="E1DA24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6C54EB"/>
    <w:multiLevelType w:val="multilevel"/>
    <w:tmpl w:val="E0EA2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D6D43"/>
    <w:multiLevelType w:val="hybridMultilevel"/>
    <w:tmpl w:val="E780A85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4249A"/>
    <w:multiLevelType w:val="hybridMultilevel"/>
    <w:tmpl w:val="846ED674"/>
    <w:lvl w:ilvl="0" w:tplc="7DA6D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B0ED2"/>
    <w:multiLevelType w:val="hybridMultilevel"/>
    <w:tmpl w:val="90266DDA"/>
    <w:lvl w:ilvl="0" w:tplc="59F8EE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E20"/>
    <w:multiLevelType w:val="hybridMultilevel"/>
    <w:tmpl w:val="A7CE1532"/>
    <w:lvl w:ilvl="0" w:tplc="AB0690E2">
      <w:start w:val="3"/>
      <w:numFmt w:val="bullet"/>
      <w:lvlText w:val="-"/>
      <w:lvlJc w:val="left"/>
      <w:pPr>
        <w:ind w:left="405" w:hanging="360"/>
      </w:pPr>
      <w:rPr>
        <w:rFonts w:ascii="Calibri" w:eastAsiaTheme="minorHAnsi" w:hAnsi="Calibri" w:cstheme="minorBid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1FE6B73"/>
    <w:multiLevelType w:val="hybridMultilevel"/>
    <w:tmpl w:val="B3B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C0A1E"/>
    <w:multiLevelType w:val="hybridMultilevel"/>
    <w:tmpl w:val="570A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B2FCB"/>
    <w:multiLevelType w:val="hybridMultilevel"/>
    <w:tmpl w:val="46FC8EE6"/>
    <w:lvl w:ilvl="0" w:tplc="B02056C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A95853"/>
    <w:multiLevelType w:val="hybridMultilevel"/>
    <w:tmpl w:val="F878B08E"/>
    <w:lvl w:ilvl="0" w:tplc="7644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F00ECF"/>
    <w:multiLevelType w:val="hybridMultilevel"/>
    <w:tmpl w:val="9346932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15:restartNumberingAfterBreak="0">
    <w:nsid w:val="1BE4268F"/>
    <w:multiLevelType w:val="hybridMultilevel"/>
    <w:tmpl w:val="5DCCCBBE"/>
    <w:lvl w:ilvl="0" w:tplc="CAB4E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C2EB3"/>
    <w:multiLevelType w:val="hybridMultilevel"/>
    <w:tmpl w:val="1E5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DC34EF"/>
    <w:multiLevelType w:val="hybridMultilevel"/>
    <w:tmpl w:val="27A69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D17DE"/>
    <w:multiLevelType w:val="hybridMultilevel"/>
    <w:tmpl w:val="8EF4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F31697"/>
    <w:multiLevelType w:val="hybridMultilevel"/>
    <w:tmpl w:val="81F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6C4E2A"/>
    <w:multiLevelType w:val="hybridMultilevel"/>
    <w:tmpl w:val="A216B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B1A460F"/>
    <w:multiLevelType w:val="hybridMultilevel"/>
    <w:tmpl w:val="102A73A4"/>
    <w:lvl w:ilvl="0" w:tplc="068471D0">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316525C0"/>
    <w:multiLevelType w:val="hybridMultilevel"/>
    <w:tmpl w:val="692A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3615E"/>
    <w:multiLevelType w:val="hybridMultilevel"/>
    <w:tmpl w:val="659E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C5C03"/>
    <w:multiLevelType w:val="hybridMultilevel"/>
    <w:tmpl w:val="7A94F402"/>
    <w:lvl w:ilvl="0" w:tplc="6B807BD8">
      <w:start w:val="1"/>
      <w:numFmt w:val="decimal"/>
      <w:lvlText w:val="%1."/>
      <w:lvlJc w:val="left"/>
      <w:pPr>
        <w:ind w:left="1515" w:hanging="360"/>
      </w:p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23" w15:restartNumberingAfterBreak="0">
    <w:nsid w:val="384A36E9"/>
    <w:multiLevelType w:val="hybridMultilevel"/>
    <w:tmpl w:val="AE8CD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3D63C0"/>
    <w:multiLevelType w:val="hybridMultilevel"/>
    <w:tmpl w:val="2DF8E3E2"/>
    <w:lvl w:ilvl="0" w:tplc="7AFCBC16">
      <w:start w:val="1"/>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5" w15:restartNumberingAfterBreak="0">
    <w:nsid w:val="3B5330E0"/>
    <w:multiLevelType w:val="hybridMultilevel"/>
    <w:tmpl w:val="3840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A4F02"/>
    <w:multiLevelType w:val="hybridMultilevel"/>
    <w:tmpl w:val="A2807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21E49FA"/>
    <w:multiLevelType w:val="hybridMultilevel"/>
    <w:tmpl w:val="0ABE6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733B22"/>
    <w:multiLevelType w:val="hybridMultilevel"/>
    <w:tmpl w:val="2B48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E5FF1"/>
    <w:multiLevelType w:val="hybridMultilevel"/>
    <w:tmpl w:val="24FC463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F3E2332"/>
    <w:multiLevelType w:val="hybridMultilevel"/>
    <w:tmpl w:val="A1361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E56D1D"/>
    <w:multiLevelType w:val="hybridMultilevel"/>
    <w:tmpl w:val="AE86F4F8"/>
    <w:lvl w:ilvl="0" w:tplc="288E3DC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8408F"/>
    <w:multiLevelType w:val="hybridMultilevel"/>
    <w:tmpl w:val="E20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11978"/>
    <w:multiLevelType w:val="hybridMultilevel"/>
    <w:tmpl w:val="E1DA24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7DC34AF"/>
    <w:multiLevelType w:val="hybridMultilevel"/>
    <w:tmpl w:val="9D9A88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69FB171E"/>
    <w:multiLevelType w:val="hybridMultilevel"/>
    <w:tmpl w:val="AF1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02A2C"/>
    <w:multiLevelType w:val="hybridMultilevel"/>
    <w:tmpl w:val="F170E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E23805"/>
    <w:multiLevelType w:val="hybridMultilevel"/>
    <w:tmpl w:val="BB9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B770E"/>
    <w:multiLevelType w:val="hybridMultilevel"/>
    <w:tmpl w:val="6CC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02DC3"/>
    <w:multiLevelType w:val="hybridMultilevel"/>
    <w:tmpl w:val="6FFC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393500">
    <w:abstractNumId w:val="4"/>
  </w:num>
  <w:num w:numId="2" w16cid:durableId="441152859">
    <w:abstractNumId w:val="39"/>
  </w:num>
  <w:num w:numId="3" w16cid:durableId="2147353306">
    <w:abstractNumId w:val="8"/>
  </w:num>
  <w:num w:numId="4" w16cid:durableId="2122874459">
    <w:abstractNumId w:val="13"/>
  </w:num>
  <w:num w:numId="5" w16cid:durableId="1423448859">
    <w:abstractNumId w:val="32"/>
  </w:num>
  <w:num w:numId="6" w16cid:durableId="2121030106">
    <w:abstractNumId w:val="31"/>
  </w:num>
  <w:num w:numId="7" w16cid:durableId="1398866517">
    <w:abstractNumId w:val="17"/>
  </w:num>
  <w:num w:numId="8" w16cid:durableId="758257751">
    <w:abstractNumId w:val="23"/>
  </w:num>
  <w:num w:numId="9" w16cid:durableId="443111306">
    <w:abstractNumId w:val="14"/>
  </w:num>
  <w:num w:numId="10" w16cid:durableId="1042945957">
    <w:abstractNumId w:val="15"/>
  </w:num>
  <w:num w:numId="11" w16cid:durableId="1343319381">
    <w:abstractNumId w:val="38"/>
  </w:num>
  <w:num w:numId="12" w16cid:durableId="796487954">
    <w:abstractNumId w:val="33"/>
  </w:num>
  <w:num w:numId="13" w16cid:durableId="352925900">
    <w:abstractNumId w:val="7"/>
  </w:num>
  <w:num w:numId="14" w16cid:durableId="704595866">
    <w:abstractNumId w:val="28"/>
  </w:num>
  <w:num w:numId="15" w16cid:durableId="983462176">
    <w:abstractNumId w:val="27"/>
  </w:num>
  <w:num w:numId="16" w16cid:durableId="309138771">
    <w:abstractNumId w:val="20"/>
  </w:num>
  <w:num w:numId="17" w16cid:durableId="1111969095">
    <w:abstractNumId w:val="11"/>
  </w:num>
  <w:num w:numId="18" w16cid:durableId="1951234665">
    <w:abstractNumId w:val="40"/>
  </w:num>
  <w:num w:numId="19" w16cid:durableId="1659458985">
    <w:abstractNumId w:val="0"/>
  </w:num>
  <w:num w:numId="20" w16cid:durableId="1590698264">
    <w:abstractNumId w:val="10"/>
  </w:num>
  <w:num w:numId="21" w16cid:durableId="116068944">
    <w:abstractNumId w:val="5"/>
  </w:num>
  <w:num w:numId="22" w16cid:durableId="1881701646">
    <w:abstractNumId w:val="2"/>
  </w:num>
  <w:num w:numId="23" w16cid:durableId="1082062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563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802841">
    <w:abstractNumId w:val="9"/>
  </w:num>
  <w:num w:numId="26" w16cid:durableId="1289048855">
    <w:abstractNumId w:val="29"/>
  </w:num>
  <w:num w:numId="27" w16cid:durableId="384791811">
    <w:abstractNumId w:val="18"/>
  </w:num>
  <w:num w:numId="28" w16cid:durableId="1460760534">
    <w:abstractNumId w:val="30"/>
  </w:num>
  <w:num w:numId="29" w16cid:durableId="2081055887">
    <w:abstractNumId w:val="12"/>
  </w:num>
  <w:num w:numId="30" w16cid:durableId="1030103174">
    <w:abstractNumId w:val="36"/>
  </w:num>
  <w:num w:numId="31" w16cid:durableId="1048995160">
    <w:abstractNumId w:val="6"/>
  </w:num>
  <w:num w:numId="32" w16cid:durableId="1072848272">
    <w:abstractNumId w:val="25"/>
  </w:num>
  <w:num w:numId="33" w16cid:durableId="1809397531">
    <w:abstractNumId w:val="21"/>
  </w:num>
  <w:num w:numId="34" w16cid:durableId="1911230976">
    <w:abstractNumId w:val="19"/>
  </w:num>
  <w:num w:numId="35" w16cid:durableId="4887115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143937">
    <w:abstractNumId w:val="26"/>
  </w:num>
  <w:num w:numId="37" w16cid:durableId="2312358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131235">
    <w:abstractNumId w:val="24"/>
  </w:num>
  <w:num w:numId="39" w16cid:durableId="3749636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7055884">
    <w:abstractNumId w:val="19"/>
  </w:num>
  <w:num w:numId="41" w16cid:durableId="3562764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0716466">
    <w:abstractNumId w:val="1"/>
  </w:num>
  <w:num w:numId="43" w16cid:durableId="1982881931">
    <w:abstractNumId w:val="3"/>
  </w:num>
  <w:num w:numId="44" w16cid:durableId="190587183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10A01"/>
    <w:rsid w:val="000119CC"/>
    <w:rsid w:val="00013CD1"/>
    <w:rsid w:val="00015C41"/>
    <w:rsid w:val="00025386"/>
    <w:rsid w:val="00026834"/>
    <w:rsid w:val="000274DA"/>
    <w:rsid w:val="0002769D"/>
    <w:rsid w:val="00030EB5"/>
    <w:rsid w:val="0003105F"/>
    <w:rsid w:val="00032D11"/>
    <w:rsid w:val="00032DF2"/>
    <w:rsid w:val="00035D4F"/>
    <w:rsid w:val="00042D33"/>
    <w:rsid w:val="00044620"/>
    <w:rsid w:val="00045D01"/>
    <w:rsid w:val="00047AF9"/>
    <w:rsid w:val="0005560B"/>
    <w:rsid w:val="00057087"/>
    <w:rsid w:val="00060808"/>
    <w:rsid w:val="00063060"/>
    <w:rsid w:val="000640CC"/>
    <w:rsid w:val="00065F2A"/>
    <w:rsid w:val="0006666A"/>
    <w:rsid w:val="00073B8B"/>
    <w:rsid w:val="00076B76"/>
    <w:rsid w:val="00083ED7"/>
    <w:rsid w:val="0009507D"/>
    <w:rsid w:val="000A08BF"/>
    <w:rsid w:val="000A215E"/>
    <w:rsid w:val="000A35DA"/>
    <w:rsid w:val="000B3ABD"/>
    <w:rsid w:val="000B3C5D"/>
    <w:rsid w:val="000B7051"/>
    <w:rsid w:val="000C0352"/>
    <w:rsid w:val="000C226D"/>
    <w:rsid w:val="000C25F6"/>
    <w:rsid w:val="000D1168"/>
    <w:rsid w:val="000D624F"/>
    <w:rsid w:val="000D6646"/>
    <w:rsid w:val="000E1DFA"/>
    <w:rsid w:val="000E208A"/>
    <w:rsid w:val="000E2205"/>
    <w:rsid w:val="000E27B0"/>
    <w:rsid w:val="000E6623"/>
    <w:rsid w:val="000E7B0A"/>
    <w:rsid w:val="000F5C75"/>
    <w:rsid w:val="000F6392"/>
    <w:rsid w:val="000F7B8A"/>
    <w:rsid w:val="001006E2"/>
    <w:rsid w:val="00103E8A"/>
    <w:rsid w:val="00106AD6"/>
    <w:rsid w:val="00115BD1"/>
    <w:rsid w:val="0011703C"/>
    <w:rsid w:val="00120A32"/>
    <w:rsid w:val="001259AC"/>
    <w:rsid w:val="00126FA7"/>
    <w:rsid w:val="00133214"/>
    <w:rsid w:val="00134A2E"/>
    <w:rsid w:val="001351B0"/>
    <w:rsid w:val="00140307"/>
    <w:rsid w:val="0014109A"/>
    <w:rsid w:val="0014140F"/>
    <w:rsid w:val="001423CE"/>
    <w:rsid w:val="00146A8D"/>
    <w:rsid w:val="001477B0"/>
    <w:rsid w:val="00153859"/>
    <w:rsid w:val="0015683A"/>
    <w:rsid w:val="001574B1"/>
    <w:rsid w:val="0016192D"/>
    <w:rsid w:val="00165792"/>
    <w:rsid w:val="00165E87"/>
    <w:rsid w:val="00166D3E"/>
    <w:rsid w:val="001712AF"/>
    <w:rsid w:val="00174C51"/>
    <w:rsid w:val="001754D2"/>
    <w:rsid w:val="00176A9E"/>
    <w:rsid w:val="001816A8"/>
    <w:rsid w:val="00182097"/>
    <w:rsid w:val="00182202"/>
    <w:rsid w:val="001868D2"/>
    <w:rsid w:val="00186955"/>
    <w:rsid w:val="00186ADA"/>
    <w:rsid w:val="00196983"/>
    <w:rsid w:val="001A2349"/>
    <w:rsid w:val="001A5292"/>
    <w:rsid w:val="001A71A9"/>
    <w:rsid w:val="001B028A"/>
    <w:rsid w:val="001B05BB"/>
    <w:rsid w:val="001B0664"/>
    <w:rsid w:val="001B1C70"/>
    <w:rsid w:val="001B2717"/>
    <w:rsid w:val="001B6BF1"/>
    <w:rsid w:val="001B6F29"/>
    <w:rsid w:val="001B6FD0"/>
    <w:rsid w:val="001C15AD"/>
    <w:rsid w:val="001C561B"/>
    <w:rsid w:val="001C6CCF"/>
    <w:rsid w:val="001D600A"/>
    <w:rsid w:val="001E6864"/>
    <w:rsid w:val="001F28A5"/>
    <w:rsid w:val="001F5643"/>
    <w:rsid w:val="001F5706"/>
    <w:rsid w:val="00202DC2"/>
    <w:rsid w:val="00205F4E"/>
    <w:rsid w:val="00205FE0"/>
    <w:rsid w:val="00212F01"/>
    <w:rsid w:val="00212F8C"/>
    <w:rsid w:val="00214A04"/>
    <w:rsid w:val="0022010F"/>
    <w:rsid w:val="00221FEF"/>
    <w:rsid w:val="00224393"/>
    <w:rsid w:val="00227640"/>
    <w:rsid w:val="00230F4F"/>
    <w:rsid w:val="00235426"/>
    <w:rsid w:val="00246526"/>
    <w:rsid w:val="00246CE4"/>
    <w:rsid w:val="00247039"/>
    <w:rsid w:val="002504CE"/>
    <w:rsid w:val="00252BEE"/>
    <w:rsid w:val="0027370A"/>
    <w:rsid w:val="002742FE"/>
    <w:rsid w:val="00274B27"/>
    <w:rsid w:val="00276421"/>
    <w:rsid w:val="002773FC"/>
    <w:rsid w:val="00285036"/>
    <w:rsid w:val="00290E60"/>
    <w:rsid w:val="0029169C"/>
    <w:rsid w:val="00297D8E"/>
    <w:rsid w:val="002A253A"/>
    <w:rsid w:val="002A2D8C"/>
    <w:rsid w:val="002A6DD8"/>
    <w:rsid w:val="002A7C77"/>
    <w:rsid w:val="002B0B92"/>
    <w:rsid w:val="002B13EF"/>
    <w:rsid w:val="002C0350"/>
    <w:rsid w:val="002C1794"/>
    <w:rsid w:val="002C35AE"/>
    <w:rsid w:val="002C472E"/>
    <w:rsid w:val="002C5B0A"/>
    <w:rsid w:val="002D2628"/>
    <w:rsid w:val="002D3E86"/>
    <w:rsid w:val="002D4347"/>
    <w:rsid w:val="002D5249"/>
    <w:rsid w:val="002E0AC3"/>
    <w:rsid w:val="002F12D9"/>
    <w:rsid w:val="002F1ECA"/>
    <w:rsid w:val="002F2D0F"/>
    <w:rsid w:val="002F7CC4"/>
    <w:rsid w:val="003008CA"/>
    <w:rsid w:val="00302598"/>
    <w:rsid w:val="00304364"/>
    <w:rsid w:val="00306C78"/>
    <w:rsid w:val="003166C6"/>
    <w:rsid w:val="003175A8"/>
    <w:rsid w:val="003206AA"/>
    <w:rsid w:val="003209EE"/>
    <w:rsid w:val="003239A6"/>
    <w:rsid w:val="00323C8E"/>
    <w:rsid w:val="00325C9A"/>
    <w:rsid w:val="00330976"/>
    <w:rsid w:val="003326CD"/>
    <w:rsid w:val="003439DC"/>
    <w:rsid w:val="00350F5F"/>
    <w:rsid w:val="00354A07"/>
    <w:rsid w:val="003555CA"/>
    <w:rsid w:val="0035671F"/>
    <w:rsid w:val="00361BAF"/>
    <w:rsid w:val="003646BB"/>
    <w:rsid w:val="003701BB"/>
    <w:rsid w:val="00370FCC"/>
    <w:rsid w:val="00371217"/>
    <w:rsid w:val="00377F78"/>
    <w:rsid w:val="00390036"/>
    <w:rsid w:val="00396995"/>
    <w:rsid w:val="003A3683"/>
    <w:rsid w:val="003A49D5"/>
    <w:rsid w:val="003A539E"/>
    <w:rsid w:val="003B1E5B"/>
    <w:rsid w:val="003B4E19"/>
    <w:rsid w:val="003C0DD5"/>
    <w:rsid w:val="003C4337"/>
    <w:rsid w:val="003C4401"/>
    <w:rsid w:val="003C4B94"/>
    <w:rsid w:val="003D2277"/>
    <w:rsid w:val="003D2753"/>
    <w:rsid w:val="003D52B3"/>
    <w:rsid w:val="003D58B9"/>
    <w:rsid w:val="003D794A"/>
    <w:rsid w:val="003D7CB2"/>
    <w:rsid w:val="003E193B"/>
    <w:rsid w:val="003E4208"/>
    <w:rsid w:val="003E577B"/>
    <w:rsid w:val="003E593A"/>
    <w:rsid w:val="00407A5E"/>
    <w:rsid w:val="00422F5A"/>
    <w:rsid w:val="00424352"/>
    <w:rsid w:val="00426593"/>
    <w:rsid w:val="00430A85"/>
    <w:rsid w:val="00434FA4"/>
    <w:rsid w:val="004436FF"/>
    <w:rsid w:val="00444437"/>
    <w:rsid w:val="00445642"/>
    <w:rsid w:val="00447825"/>
    <w:rsid w:val="00452062"/>
    <w:rsid w:val="00456A65"/>
    <w:rsid w:val="004643F5"/>
    <w:rsid w:val="00466527"/>
    <w:rsid w:val="004731CE"/>
    <w:rsid w:val="00476A34"/>
    <w:rsid w:val="004771C3"/>
    <w:rsid w:val="00481960"/>
    <w:rsid w:val="00481CDB"/>
    <w:rsid w:val="00483A28"/>
    <w:rsid w:val="004840AF"/>
    <w:rsid w:val="00486456"/>
    <w:rsid w:val="004865BD"/>
    <w:rsid w:val="00494068"/>
    <w:rsid w:val="004A3CD8"/>
    <w:rsid w:val="004A7DCD"/>
    <w:rsid w:val="004B16FE"/>
    <w:rsid w:val="004B4F25"/>
    <w:rsid w:val="004B68E3"/>
    <w:rsid w:val="004D2439"/>
    <w:rsid w:val="004D2FB1"/>
    <w:rsid w:val="004D7755"/>
    <w:rsid w:val="004E41E7"/>
    <w:rsid w:val="004E7B61"/>
    <w:rsid w:val="004F24CD"/>
    <w:rsid w:val="00500BCA"/>
    <w:rsid w:val="00502B39"/>
    <w:rsid w:val="00502B5D"/>
    <w:rsid w:val="005053A4"/>
    <w:rsid w:val="00506778"/>
    <w:rsid w:val="00510BDA"/>
    <w:rsid w:val="00511783"/>
    <w:rsid w:val="00520CBA"/>
    <w:rsid w:val="00521B5D"/>
    <w:rsid w:val="00526D97"/>
    <w:rsid w:val="005330EB"/>
    <w:rsid w:val="005334E7"/>
    <w:rsid w:val="00536F5A"/>
    <w:rsid w:val="005373E3"/>
    <w:rsid w:val="00537ACE"/>
    <w:rsid w:val="00541210"/>
    <w:rsid w:val="005447AF"/>
    <w:rsid w:val="0055016F"/>
    <w:rsid w:val="005506FD"/>
    <w:rsid w:val="00550A79"/>
    <w:rsid w:val="00550C9A"/>
    <w:rsid w:val="00551679"/>
    <w:rsid w:val="005528DD"/>
    <w:rsid w:val="00560FAA"/>
    <w:rsid w:val="00561D5E"/>
    <w:rsid w:val="00561ED7"/>
    <w:rsid w:val="005621FE"/>
    <w:rsid w:val="0056426F"/>
    <w:rsid w:val="00565CF6"/>
    <w:rsid w:val="00574D11"/>
    <w:rsid w:val="00576E8A"/>
    <w:rsid w:val="00580A3B"/>
    <w:rsid w:val="005825B6"/>
    <w:rsid w:val="005827FE"/>
    <w:rsid w:val="00583265"/>
    <w:rsid w:val="00590881"/>
    <w:rsid w:val="00593737"/>
    <w:rsid w:val="0059619A"/>
    <w:rsid w:val="005972EA"/>
    <w:rsid w:val="005A16EC"/>
    <w:rsid w:val="005A309B"/>
    <w:rsid w:val="005A4400"/>
    <w:rsid w:val="005B7749"/>
    <w:rsid w:val="005C04C1"/>
    <w:rsid w:val="005C1B15"/>
    <w:rsid w:val="005C2A3A"/>
    <w:rsid w:val="005C2D10"/>
    <w:rsid w:val="005C3EB2"/>
    <w:rsid w:val="005C6BF7"/>
    <w:rsid w:val="005D01D8"/>
    <w:rsid w:val="005D0BD4"/>
    <w:rsid w:val="005D28D0"/>
    <w:rsid w:val="005D4DB8"/>
    <w:rsid w:val="005D76C9"/>
    <w:rsid w:val="005E35CD"/>
    <w:rsid w:val="005F01A8"/>
    <w:rsid w:val="005F4573"/>
    <w:rsid w:val="005F4F22"/>
    <w:rsid w:val="00604764"/>
    <w:rsid w:val="00605CC4"/>
    <w:rsid w:val="00611D75"/>
    <w:rsid w:val="00615347"/>
    <w:rsid w:val="006157B0"/>
    <w:rsid w:val="00616034"/>
    <w:rsid w:val="00616881"/>
    <w:rsid w:val="006238B2"/>
    <w:rsid w:val="0062417C"/>
    <w:rsid w:val="00626A29"/>
    <w:rsid w:val="00626EE9"/>
    <w:rsid w:val="00630951"/>
    <w:rsid w:val="00630F17"/>
    <w:rsid w:val="00631222"/>
    <w:rsid w:val="0063419D"/>
    <w:rsid w:val="00643A70"/>
    <w:rsid w:val="0064511F"/>
    <w:rsid w:val="0064655A"/>
    <w:rsid w:val="0065383D"/>
    <w:rsid w:val="00657DFB"/>
    <w:rsid w:val="00660BC1"/>
    <w:rsid w:val="00662820"/>
    <w:rsid w:val="00663706"/>
    <w:rsid w:val="00667A0F"/>
    <w:rsid w:val="00670B64"/>
    <w:rsid w:val="00671288"/>
    <w:rsid w:val="00674E00"/>
    <w:rsid w:val="00681D05"/>
    <w:rsid w:val="0068289A"/>
    <w:rsid w:val="006829C1"/>
    <w:rsid w:val="00685E42"/>
    <w:rsid w:val="00687341"/>
    <w:rsid w:val="006A1AF7"/>
    <w:rsid w:val="006A22FF"/>
    <w:rsid w:val="006A2A2D"/>
    <w:rsid w:val="006A5C38"/>
    <w:rsid w:val="006A5C93"/>
    <w:rsid w:val="006A7717"/>
    <w:rsid w:val="006B33CA"/>
    <w:rsid w:val="006B36EB"/>
    <w:rsid w:val="006C0397"/>
    <w:rsid w:val="006C1407"/>
    <w:rsid w:val="006C7CEF"/>
    <w:rsid w:val="006D27C9"/>
    <w:rsid w:val="006D7303"/>
    <w:rsid w:val="006E35F2"/>
    <w:rsid w:val="006E370F"/>
    <w:rsid w:val="006F0BE8"/>
    <w:rsid w:val="006F7B8E"/>
    <w:rsid w:val="0071003D"/>
    <w:rsid w:val="00710392"/>
    <w:rsid w:val="00712E42"/>
    <w:rsid w:val="007135FC"/>
    <w:rsid w:val="00722170"/>
    <w:rsid w:val="0072640D"/>
    <w:rsid w:val="00727069"/>
    <w:rsid w:val="00727119"/>
    <w:rsid w:val="00727A65"/>
    <w:rsid w:val="007312E3"/>
    <w:rsid w:val="00742E44"/>
    <w:rsid w:val="00757483"/>
    <w:rsid w:val="00763C76"/>
    <w:rsid w:val="00770873"/>
    <w:rsid w:val="00770E0E"/>
    <w:rsid w:val="00770FBC"/>
    <w:rsid w:val="00776B33"/>
    <w:rsid w:val="007927DC"/>
    <w:rsid w:val="0079465D"/>
    <w:rsid w:val="007A33AE"/>
    <w:rsid w:val="007B1FA6"/>
    <w:rsid w:val="007B4DA0"/>
    <w:rsid w:val="007B5543"/>
    <w:rsid w:val="007C0260"/>
    <w:rsid w:val="007C3849"/>
    <w:rsid w:val="007C66B6"/>
    <w:rsid w:val="007D3391"/>
    <w:rsid w:val="007D4C09"/>
    <w:rsid w:val="007D53D7"/>
    <w:rsid w:val="007D6515"/>
    <w:rsid w:val="007E1452"/>
    <w:rsid w:val="007E30C4"/>
    <w:rsid w:val="007E4200"/>
    <w:rsid w:val="007E602D"/>
    <w:rsid w:val="007E7701"/>
    <w:rsid w:val="008001A7"/>
    <w:rsid w:val="00800942"/>
    <w:rsid w:val="00807C96"/>
    <w:rsid w:val="008105FC"/>
    <w:rsid w:val="00826D06"/>
    <w:rsid w:val="00827530"/>
    <w:rsid w:val="00832378"/>
    <w:rsid w:val="00832704"/>
    <w:rsid w:val="008344F5"/>
    <w:rsid w:val="00837D85"/>
    <w:rsid w:val="00837E2F"/>
    <w:rsid w:val="008404F2"/>
    <w:rsid w:val="008425B3"/>
    <w:rsid w:val="0084306E"/>
    <w:rsid w:val="008433ED"/>
    <w:rsid w:val="00850761"/>
    <w:rsid w:val="00854CE7"/>
    <w:rsid w:val="00856804"/>
    <w:rsid w:val="00860892"/>
    <w:rsid w:val="0086093C"/>
    <w:rsid w:val="00860EFF"/>
    <w:rsid w:val="00860F9B"/>
    <w:rsid w:val="00866D78"/>
    <w:rsid w:val="00867C21"/>
    <w:rsid w:val="00867FC7"/>
    <w:rsid w:val="00874019"/>
    <w:rsid w:val="00874421"/>
    <w:rsid w:val="008753D5"/>
    <w:rsid w:val="00881AAF"/>
    <w:rsid w:val="0088237D"/>
    <w:rsid w:val="00893879"/>
    <w:rsid w:val="008A2D42"/>
    <w:rsid w:val="008A6D41"/>
    <w:rsid w:val="008B03E4"/>
    <w:rsid w:val="008B43D9"/>
    <w:rsid w:val="008C39DA"/>
    <w:rsid w:val="008C51E8"/>
    <w:rsid w:val="008C7197"/>
    <w:rsid w:val="008E7637"/>
    <w:rsid w:val="008F039B"/>
    <w:rsid w:val="008F086A"/>
    <w:rsid w:val="008F519B"/>
    <w:rsid w:val="008F79F7"/>
    <w:rsid w:val="00900B7E"/>
    <w:rsid w:val="00904299"/>
    <w:rsid w:val="00904570"/>
    <w:rsid w:val="0090579F"/>
    <w:rsid w:val="009110B0"/>
    <w:rsid w:val="009112F3"/>
    <w:rsid w:val="00913D01"/>
    <w:rsid w:val="00915313"/>
    <w:rsid w:val="0091566A"/>
    <w:rsid w:val="00917C8A"/>
    <w:rsid w:val="00926CE2"/>
    <w:rsid w:val="00933719"/>
    <w:rsid w:val="00934BD6"/>
    <w:rsid w:val="0093679E"/>
    <w:rsid w:val="00941BC1"/>
    <w:rsid w:val="00947655"/>
    <w:rsid w:val="00947A8D"/>
    <w:rsid w:val="00962F3F"/>
    <w:rsid w:val="00965C27"/>
    <w:rsid w:val="009665FD"/>
    <w:rsid w:val="00974B6A"/>
    <w:rsid w:val="009761F3"/>
    <w:rsid w:val="009801E1"/>
    <w:rsid w:val="00981609"/>
    <w:rsid w:val="00982FD3"/>
    <w:rsid w:val="009927D1"/>
    <w:rsid w:val="009975CA"/>
    <w:rsid w:val="009A0FC1"/>
    <w:rsid w:val="009A7F21"/>
    <w:rsid w:val="009B34B2"/>
    <w:rsid w:val="009B6EE8"/>
    <w:rsid w:val="009C14D1"/>
    <w:rsid w:val="009C188E"/>
    <w:rsid w:val="009C24E7"/>
    <w:rsid w:val="009C4663"/>
    <w:rsid w:val="009C72FD"/>
    <w:rsid w:val="009D237C"/>
    <w:rsid w:val="009E37BB"/>
    <w:rsid w:val="009E4A47"/>
    <w:rsid w:val="009E4A6E"/>
    <w:rsid w:val="009E4F81"/>
    <w:rsid w:val="009E509B"/>
    <w:rsid w:val="009F14EE"/>
    <w:rsid w:val="00A017EF"/>
    <w:rsid w:val="00A1060B"/>
    <w:rsid w:val="00A137E3"/>
    <w:rsid w:val="00A160DD"/>
    <w:rsid w:val="00A273C7"/>
    <w:rsid w:val="00A274EA"/>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6A95"/>
    <w:rsid w:val="00A670EA"/>
    <w:rsid w:val="00A727A9"/>
    <w:rsid w:val="00A74DDD"/>
    <w:rsid w:val="00A829A9"/>
    <w:rsid w:val="00A83F6C"/>
    <w:rsid w:val="00A84A47"/>
    <w:rsid w:val="00A9101E"/>
    <w:rsid w:val="00A94092"/>
    <w:rsid w:val="00A976CA"/>
    <w:rsid w:val="00AA10C4"/>
    <w:rsid w:val="00AA1539"/>
    <w:rsid w:val="00AA232F"/>
    <w:rsid w:val="00AA35C7"/>
    <w:rsid w:val="00AA49D9"/>
    <w:rsid w:val="00AB127E"/>
    <w:rsid w:val="00AB3AC4"/>
    <w:rsid w:val="00AC056F"/>
    <w:rsid w:val="00AC5194"/>
    <w:rsid w:val="00AD1570"/>
    <w:rsid w:val="00AD175E"/>
    <w:rsid w:val="00AD296B"/>
    <w:rsid w:val="00AD5EE7"/>
    <w:rsid w:val="00AE2EF5"/>
    <w:rsid w:val="00AF08A4"/>
    <w:rsid w:val="00AF0A2B"/>
    <w:rsid w:val="00AF197F"/>
    <w:rsid w:val="00AF24E7"/>
    <w:rsid w:val="00AF365A"/>
    <w:rsid w:val="00AF469D"/>
    <w:rsid w:val="00AF4CFE"/>
    <w:rsid w:val="00AF6EA6"/>
    <w:rsid w:val="00B03475"/>
    <w:rsid w:val="00B0375A"/>
    <w:rsid w:val="00B04346"/>
    <w:rsid w:val="00B059ED"/>
    <w:rsid w:val="00B12B3B"/>
    <w:rsid w:val="00B13C58"/>
    <w:rsid w:val="00B16258"/>
    <w:rsid w:val="00B212EF"/>
    <w:rsid w:val="00B23F4E"/>
    <w:rsid w:val="00B251B1"/>
    <w:rsid w:val="00B25E57"/>
    <w:rsid w:val="00B34A89"/>
    <w:rsid w:val="00B379FD"/>
    <w:rsid w:val="00B471B1"/>
    <w:rsid w:val="00B50949"/>
    <w:rsid w:val="00B51BE8"/>
    <w:rsid w:val="00B53D15"/>
    <w:rsid w:val="00B55BF6"/>
    <w:rsid w:val="00B564F3"/>
    <w:rsid w:val="00B56B1A"/>
    <w:rsid w:val="00B658A7"/>
    <w:rsid w:val="00B668A5"/>
    <w:rsid w:val="00B66FBA"/>
    <w:rsid w:val="00B708DE"/>
    <w:rsid w:val="00B70A77"/>
    <w:rsid w:val="00B73733"/>
    <w:rsid w:val="00B77C66"/>
    <w:rsid w:val="00B81098"/>
    <w:rsid w:val="00B81DF1"/>
    <w:rsid w:val="00B81F61"/>
    <w:rsid w:val="00B82623"/>
    <w:rsid w:val="00B8640A"/>
    <w:rsid w:val="00B864BD"/>
    <w:rsid w:val="00B868D8"/>
    <w:rsid w:val="00B874C7"/>
    <w:rsid w:val="00B93FAC"/>
    <w:rsid w:val="00B95E81"/>
    <w:rsid w:val="00B96F0C"/>
    <w:rsid w:val="00B9718D"/>
    <w:rsid w:val="00BA2732"/>
    <w:rsid w:val="00BA441E"/>
    <w:rsid w:val="00BB0580"/>
    <w:rsid w:val="00BB1938"/>
    <w:rsid w:val="00BB3A2A"/>
    <w:rsid w:val="00BC1BAC"/>
    <w:rsid w:val="00BC597D"/>
    <w:rsid w:val="00BD15BD"/>
    <w:rsid w:val="00BD2194"/>
    <w:rsid w:val="00BD3B5F"/>
    <w:rsid w:val="00BD6933"/>
    <w:rsid w:val="00BE11DF"/>
    <w:rsid w:val="00BF0147"/>
    <w:rsid w:val="00BF035C"/>
    <w:rsid w:val="00BF1329"/>
    <w:rsid w:val="00BF161E"/>
    <w:rsid w:val="00BF395C"/>
    <w:rsid w:val="00BF5A02"/>
    <w:rsid w:val="00C03180"/>
    <w:rsid w:val="00C11137"/>
    <w:rsid w:val="00C13A21"/>
    <w:rsid w:val="00C157A2"/>
    <w:rsid w:val="00C160F9"/>
    <w:rsid w:val="00C16E02"/>
    <w:rsid w:val="00C170A6"/>
    <w:rsid w:val="00C2293B"/>
    <w:rsid w:val="00C25EDB"/>
    <w:rsid w:val="00C277C8"/>
    <w:rsid w:val="00C30335"/>
    <w:rsid w:val="00C31BC1"/>
    <w:rsid w:val="00C3699A"/>
    <w:rsid w:val="00C374E7"/>
    <w:rsid w:val="00C42090"/>
    <w:rsid w:val="00C44AED"/>
    <w:rsid w:val="00C52566"/>
    <w:rsid w:val="00C532DB"/>
    <w:rsid w:val="00C56F53"/>
    <w:rsid w:val="00C60E5F"/>
    <w:rsid w:val="00C669F7"/>
    <w:rsid w:val="00C73952"/>
    <w:rsid w:val="00C760C8"/>
    <w:rsid w:val="00C762A6"/>
    <w:rsid w:val="00C767D9"/>
    <w:rsid w:val="00C81A74"/>
    <w:rsid w:val="00C81B50"/>
    <w:rsid w:val="00C8302F"/>
    <w:rsid w:val="00C8316C"/>
    <w:rsid w:val="00C83624"/>
    <w:rsid w:val="00C83B23"/>
    <w:rsid w:val="00C84AA3"/>
    <w:rsid w:val="00C84C3D"/>
    <w:rsid w:val="00C8530D"/>
    <w:rsid w:val="00C86478"/>
    <w:rsid w:val="00C87D31"/>
    <w:rsid w:val="00C90A1C"/>
    <w:rsid w:val="00C93E80"/>
    <w:rsid w:val="00C96C46"/>
    <w:rsid w:val="00CA4C8B"/>
    <w:rsid w:val="00CA6CCF"/>
    <w:rsid w:val="00CB4B1C"/>
    <w:rsid w:val="00CB6815"/>
    <w:rsid w:val="00CC01A3"/>
    <w:rsid w:val="00CC0267"/>
    <w:rsid w:val="00CC4542"/>
    <w:rsid w:val="00CC58A7"/>
    <w:rsid w:val="00CC6A27"/>
    <w:rsid w:val="00CC72BA"/>
    <w:rsid w:val="00CC7756"/>
    <w:rsid w:val="00CD17DC"/>
    <w:rsid w:val="00CD2307"/>
    <w:rsid w:val="00CD6ED3"/>
    <w:rsid w:val="00CE55C0"/>
    <w:rsid w:val="00CF1B30"/>
    <w:rsid w:val="00CF7646"/>
    <w:rsid w:val="00D039F3"/>
    <w:rsid w:val="00D045E7"/>
    <w:rsid w:val="00D0705A"/>
    <w:rsid w:val="00D07226"/>
    <w:rsid w:val="00D07357"/>
    <w:rsid w:val="00D10558"/>
    <w:rsid w:val="00D12916"/>
    <w:rsid w:val="00D22B29"/>
    <w:rsid w:val="00D2322B"/>
    <w:rsid w:val="00D26DF3"/>
    <w:rsid w:val="00D273D6"/>
    <w:rsid w:val="00D27862"/>
    <w:rsid w:val="00D32A66"/>
    <w:rsid w:val="00D3772A"/>
    <w:rsid w:val="00D41AE1"/>
    <w:rsid w:val="00D47259"/>
    <w:rsid w:val="00D47FE8"/>
    <w:rsid w:val="00D5360F"/>
    <w:rsid w:val="00D54ECF"/>
    <w:rsid w:val="00D5524C"/>
    <w:rsid w:val="00D605D8"/>
    <w:rsid w:val="00D64BD1"/>
    <w:rsid w:val="00D65FEF"/>
    <w:rsid w:val="00D6729D"/>
    <w:rsid w:val="00D700EB"/>
    <w:rsid w:val="00D713C8"/>
    <w:rsid w:val="00D71C45"/>
    <w:rsid w:val="00D72F65"/>
    <w:rsid w:val="00D731C1"/>
    <w:rsid w:val="00D74E89"/>
    <w:rsid w:val="00D82983"/>
    <w:rsid w:val="00D82B76"/>
    <w:rsid w:val="00D83700"/>
    <w:rsid w:val="00D8662A"/>
    <w:rsid w:val="00D8663B"/>
    <w:rsid w:val="00D86E8F"/>
    <w:rsid w:val="00D9037B"/>
    <w:rsid w:val="00DA2D46"/>
    <w:rsid w:val="00DA5BF1"/>
    <w:rsid w:val="00DB0BBC"/>
    <w:rsid w:val="00DB1072"/>
    <w:rsid w:val="00DB759C"/>
    <w:rsid w:val="00DC18F6"/>
    <w:rsid w:val="00DC3A47"/>
    <w:rsid w:val="00DC54F2"/>
    <w:rsid w:val="00DD2753"/>
    <w:rsid w:val="00DE18D9"/>
    <w:rsid w:val="00DE237F"/>
    <w:rsid w:val="00DE6428"/>
    <w:rsid w:val="00DE7937"/>
    <w:rsid w:val="00DF1B53"/>
    <w:rsid w:val="00DF210B"/>
    <w:rsid w:val="00DF37AA"/>
    <w:rsid w:val="00DF7EB6"/>
    <w:rsid w:val="00E00419"/>
    <w:rsid w:val="00E018DE"/>
    <w:rsid w:val="00E04E48"/>
    <w:rsid w:val="00E07FE7"/>
    <w:rsid w:val="00E159C9"/>
    <w:rsid w:val="00E16C53"/>
    <w:rsid w:val="00E20082"/>
    <w:rsid w:val="00E23745"/>
    <w:rsid w:val="00E24846"/>
    <w:rsid w:val="00E268E0"/>
    <w:rsid w:val="00E30A2E"/>
    <w:rsid w:val="00E34E3D"/>
    <w:rsid w:val="00E42865"/>
    <w:rsid w:val="00E46435"/>
    <w:rsid w:val="00E514BC"/>
    <w:rsid w:val="00E5308B"/>
    <w:rsid w:val="00E56299"/>
    <w:rsid w:val="00E63B39"/>
    <w:rsid w:val="00E64537"/>
    <w:rsid w:val="00E72B9A"/>
    <w:rsid w:val="00E76FA7"/>
    <w:rsid w:val="00E7797F"/>
    <w:rsid w:val="00E80AE6"/>
    <w:rsid w:val="00E82409"/>
    <w:rsid w:val="00E83F94"/>
    <w:rsid w:val="00E840FD"/>
    <w:rsid w:val="00E84E3D"/>
    <w:rsid w:val="00E91254"/>
    <w:rsid w:val="00E92DBE"/>
    <w:rsid w:val="00EA0D22"/>
    <w:rsid w:val="00EA16F3"/>
    <w:rsid w:val="00EA4E9F"/>
    <w:rsid w:val="00EA5D3F"/>
    <w:rsid w:val="00EB1C59"/>
    <w:rsid w:val="00EB50DE"/>
    <w:rsid w:val="00EB5210"/>
    <w:rsid w:val="00EB6E04"/>
    <w:rsid w:val="00EB76A1"/>
    <w:rsid w:val="00ED17AE"/>
    <w:rsid w:val="00ED4CF0"/>
    <w:rsid w:val="00EE1CB2"/>
    <w:rsid w:val="00EE2467"/>
    <w:rsid w:val="00EE4B60"/>
    <w:rsid w:val="00F04BE9"/>
    <w:rsid w:val="00F07220"/>
    <w:rsid w:val="00F07787"/>
    <w:rsid w:val="00F11BF9"/>
    <w:rsid w:val="00F16E8D"/>
    <w:rsid w:val="00F205B1"/>
    <w:rsid w:val="00F20606"/>
    <w:rsid w:val="00F26C08"/>
    <w:rsid w:val="00F31F61"/>
    <w:rsid w:val="00F352E9"/>
    <w:rsid w:val="00F36FA2"/>
    <w:rsid w:val="00F37E4E"/>
    <w:rsid w:val="00F413B8"/>
    <w:rsid w:val="00F474E0"/>
    <w:rsid w:val="00F47AE4"/>
    <w:rsid w:val="00F60BF0"/>
    <w:rsid w:val="00F61FA2"/>
    <w:rsid w:val="00F7192F"/>
    <w:rsid w:val="00F740B5"/>
    <w:rsid w:val="00F7442C"/>
    <w:rsid w:val="00F75056"/>
    <w:rsid w:val="00F756E9"/>
    <w:rsid w:val="00F767DB"/>
    <w:rsid w:val="00F80833"/>
    <w:rsid w:val="00F85271"/>
    <w:rsid w:val="00F87E63"/>
    <w:rsid w:val="00F91F59"/>
    <w:rsid w:val="00F92EF4"/>
    <w:rsid w:val="00F95277"/>
    <w:rsid w:val="00F95F58"/>
    <w:rsid w:val="00FA1717"/>
    <w:rsid w:val="00FB146D"/>
    <w:rsid w:val="00FB1ACA"/>
    <w:rsid w:val="00FB2EAA"/>
    <w:rsid w:val="00FB3297"/>
    <w:rsid w:val="00FB61DE"/>
    <w:rsid w:val="00FB7CB7"/>
    <w:rsid w:val="00FC2614"/>
    <w:rsid w:val="00FC3A45"/>
    <w:rsid w:val="00FC678E"/>
    <w:rsid w:val="00FD2687"/>
    <w:rsid w:val="00FD313D"/>
    <w:rsid w:val="00FE0A6B"/>
    <w:rsid w:val="00FE2744"/>
    <w:rsid w:val="00FE3B14"/>
    <w:rsid w:val="00FE622A"/>
    <w:rsid w:val="00FF0426"/>
    <w:rsid w:val="00FF2ECF"/>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542">
      <w:bodyDiv w:val="1"/>
      <w:marLeft w:val="0"/>
      <w:marRight w:val="0"/>
      <w:marTop w:val="0"/>
      <w:marBottom w:val="0"/>
      <w:divBdr>
        <w:top w:val="none" w:sz="0" w:space="0" w:color="auto"/>
        <w:left w:val="none" w:sz="0" w:space="0" w:color="auto"/>
        <w:bottom w:val="none" w:sz="0" w:space="0" w:color="auto"/>
        <w:right w:val="none" w:sz="0" w:space="0" w:color="auto"/>
      </w:divBdr>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3.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B25E85-A7AD-4021-9623-29E3ABC74EC1}">
  <ds:schemaRefs>
    <ds:schemaRef ds:uri="http://schemas.microsoft.com/sharepoint/v3/contenttype/forms"/>
  </ds:schemaRefs>
</ds:datastoreItem>
</file>

<file path=docMetadata/LabelInfo.xml><?xml version="1.0" encoding="utf-8"?>
<clbl:labelList xmlns:clbl="http://schemas.microsoft.com/office/2020/mipLabelMetadata">
  <clbl:label id="{47e1c9f1-1792-4cd6-aa89-e3278c494ee1}" enabled="0" method="" siteId="{47e1c9f1-1792-4cd6-aa89-e3278c494ee1}"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1</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9</cp:revision>
  <cp:lastPrinted>2023-04-07T16:28:00Z</cp:lastPrinted>
  <dcterms:created xsi:type="dcterms:W3CDTF">2023-05-03T23:00:00Z</dcterms:created>
  <dcterms:modified xsi:type="dcterms:W3CDTF">2023-05-04T03:08:00Z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