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6D2C" w14:textId="7D552ABA" w:rsidR="00933719" w:rsidRPr="008A7C79" w:rsidRDefault="00933719" w:rsidP="009C24E7">
      <w:pPr>
        <w:pStyle w:val="NoSpacing"/>
        <w:jc w:val="center"/>
        <w:rPr>
          <w:b/>
          <w:bCs/>
          <w:sz w:val="28"/>
          <w:szCs w:val="28"/>
        </w:rPr>
      </w:pPr>
      <w:r w:rsidRPr="008A7C79">
        <w:rPr>
          <w:b/>
          <w:bCs/>
          <w:sz w:val="28"/>
          <w:szCs w:val="28"/>
        </w:rPr>
        <w:t>NORTH BAY WATER DISTRICT</w:t>
      </w:r>
    </w:p>
    <w:p w14:paraId="441FEA4E" w14:textId="77777777" w:rsidR="00933719" w:rsidRPr="008A7C79" w:rsidRDefault="00933719" w:rsidP="00933719">
      <w:pPr>
        <w:pStyle w:val="NoSpacing"/>
        <w:jc w:val="center"/>
        <w:rPr>
          <w:b/>
          <w:bCs/>
          <w:sz w:val="28"/>
          <w:szCs w:val="28"/>
        </w:rPr>
      </w:pPr>
      <w:r w:rsidRPr="008A7C79">
        <w:rPr>
          <w:b/>
          <w:bCs/>
          <w:sz w:val="28"/>
          <w:szCs w:val="28"/>
        </w:rPr>
        <w:t>22950 BROADWAY, SONOMA, CA  95476</w:t>
      </w:r>
    </w:p>
    <w:p w14:paraId="176C8A74" w14:textId="77777777" w:rsidR="00933719" w:rsidRDefault="00933719" w:rsidP="00933719">
      <w:pPr>
        <w:pStyle w:val="NoSpacing"/>
        <w:jc w:val="center"/>
        <w:rPr>
          <w:sz w:val="28"/>
          <w:szCs w:val="28"/>
        </w:rPr>
      </w:pPr>
    </w:p>
    <w:p w14:paraId="3A084EFF" w14:textId="77777777" w:rsidR="00933719" w:rsidRPr="00B50949" w:rsidRDefault="00933719" w:rsidP="00933719">
      <w:pPr>
        <w:pStyle w:val="NoSpacing"/>
        <w:jc w:val="center"/>
        <w:rPr>
          <w:sz w:val="24"/>
          <w:szCs w:val="24"/>
        </w:rPr>
      </w:pPr>
      <w:r w:rsidRPr="00B50949">
        <w:rPr>
          <w:sz w:val="24"/>
          <w:szCs w:val="24"/>
        </w:rPr>
        <w:t>Board of Directors</w:t>
      </w:r>
    </w:p>
    <w:p w14:paraId="6BCB51B8" w14:textId="3BC54889" w:rsidR="00933719" w:rsidRPr="00B50949" w:rsidRDefault="00933719" w:rsidP="00933719">
      <w:pPr>
        <w:pStyle w:val="NoSpacing"/>
        <w:rPr>
          <w:sz w:val="24"/>
          <w:szCs w:val="24"/>
        </w:rPr>
      </w:pPr>
      <w:r w:rsidRPr="00B50949">
        <w:rPr>
          <w:sz w:val="24"/>
          <w:szCs w:val="24"/>
        </w:rPr>
        <w:t xml:space="preserve">Mike Mulas, </w:t>
      </w:r>
      <w:r w:rsidR="00044620" w:rsidRPr="00B50949">
        <w:rPr>
          <w:sz w:val="24"/>
          <w:szCs w:val="24"/>
        </w:rPr>
        <w:t>President,</w:t>
      </w:r>
      <w:r w:rsidRPr="00B50949">
        <w:rPr>
          <w:sz w:val="24"/>
          <w:szCs w:val="24"/>
        </w:rPr>
        <w:t xml:space="preserve"> and Chair (Sonoma Valley); Craig Jacobsen, Vice-President (Petaluma Valley); Carolyn Wasem, Secretary (Petaluma Valley); Matthew Stornetta, Treasurer (Sonoma Valley); and Mike Sangiacomo (Sonoma Valley)</w:t>
      </w:r>
      <w:r w:rsidR="00DF7EB6">
        <w:rPr>
          <w:sz w:val="24"/>
          <w:szCs w:val="24"/>
        </w:rPr>
        <w:t xml:space="preserve">. </w:t>
      </w:r>
      <w:r w:rsidR="00626A29">
        <w:rPr>
          <w:sz w:val="24"/>
          <w:szCs w:val="24"/>
        </w:rPr>
        <w:t>Craig Jacobsen</w:t>
      </w:r>
      <w:r w:rsidR="00DF7EB6">
        <w:rPr>
          <w:sz w:val="24"/>
          <w:szCs w:val="24"/>
        </w:rPr>
        <w:t xml:space="preserve"> (Petaluma Valley)</w:t>
      </w:r>
      <w:r w:rsidR="00626A29">
        <w:rPr>
          <w:sz w:val="24"/>
          <w:szCs w:val="24"/>
        </w:rPr>
        <w:t xml:space="preserve"> was not in attendance</w:t>
      </w:r>
      <w:r w:rsidR="00DF7EB6">
        <w:rPr>
          <w:sz w:val="24"/>
          <w:szCs w:val="24"/>
        </w:rPr>
        <w:t>.</w:t>
      </w:r>
    </w:p>
    <w:p w14:paraId="720AEBD0" w14:textId="77777777" w:rsidR="00933719" w:rsidRPr="00B50949" w:rsidRDefault="00933719" w:rsidP="00933719">
      <w:pPr>
        <w:pStyle w:val="NoSpacing"/>
        <w:jc w:val="center"/>
        <w:rPr>
          <w:sz w:val="24"/>
          <w:szCs w:val="24"/>
        </w:rPr>
      </w:pPr>
      <w:r w:rsidRPr="00B50949">
        <w:rPr>
          <w:sz w:val="24"/>
          <w:szCs w:val="24"/>
        </w:rPr>
        <w:t> </w:t>
      </w:r>
    </w:p>
    <w:p w14:paraId="28058107" w14:textId="30F2A497" w:rsidR="00933719" w:rsidRPr="00B50949" w:rsidRDefault="00933719" w:rsidP="00933719">
      <w:pPr>
        <w:pStyle w:val="NoSpacing"/>
        <w:jc w:val="center"/>
        <w:rPr>
          <w:sz w:val="24"/>
          <w:szCs w:val="24"/>
        </w:rPr>
      </w:pPr>
      <w:r w:rsidRPr="00B50949">
        <w:rPr>
          <w:sz w:val="24"/>
          <w:szCs w:val="24"/>
        </w:rPr>
        <w:t>PVGSA Advisor:   Eugene C</w:t>
      </w:r>
      <w:r w:rsidR="00900B7E" w:rsidRPr="00B50949">
        <w:rPr>
          <w:sz w:val="24"/>
          <w:szCs w:val="24"/>
        </w:rPr>
        <w:t>a</w:t>
      </w:r>
      <w:r w:rsidRPr="00B50949">
        <w:rPr>
          <w:sz w:val="24"/>
          <w:szCs w:val="24"/>
        </w:rPr>
        <w:t>mozzi          SVGSA Advisor:  Jim Bundschu</w:t>
      </w:r>
    </w:p>
    <w:p w14:paraId="7633A3C2" w14:textId="71E3396F" w:rsidR="00933719" w:rsidRDefault="00933719" w:rsidP="00933719">
      <w:pPr>
        <w:pStyle w:val="NoSpacing"/>
        <w:jc w:val="center"/>
        <w:rPr>
          <w:sz w:val="24"/>
          <w:szCs w:val="24"/>
        </w:rPr>
      </w:pPr>
      <w:r w:rsidRPr="00B50949">
        <w:rPr>
          <w:sz w:val="24"/>
          <w:szCs w:val="24"/>
        </w:rPr>
        <w:t>SGMA Compliance Advisor:  Mike Martini</w:t>
      </w:r>
    </w:p>
    <w:p w14:paraId="351F5A86" w14:textId="5AE342D1" w:rsidR="00B81F61" w:rsidRPr="00B50949" w:rsidRDefault="00B81F61" w:rsidP="00933719">
      <w:pPr>
        <w:pStyle w:val="NoSpacing"/>
        <w:jc w:val="center"/>
        <w:rPr>
          <w:sz w:val="24"/>
          <w:szCs w:val="24"/>
        </w:rPr>
      </w:pPr>
      <w:r>
        <w:rPr>
          <w:sz w:val="24"/>
          <w:szCs w:val="24"/>
        </w:rPr>
        <w:t>Technical Advisor:   GinaLisa Tamayo</w:t>
      </w:r>
    </w:p>
    <w:p w14:paraId="361E4EDA" w14:textId="5A98492B" w:rsidR="00933719" w:rsidRPr="00B50949" w:rsidRDefault="00933719" w:rsidP="00D27862">
      <w:pPr>
        <w:pStyle w:val="NoSpacing"/>
        <w:tabs>
          <w:tab w:val="left" w:pos="4289"/>
          <w:tab w:val="center" w:pos="6964"/>
        </w:tabs>
        <w:jc w:val="center"/>
        <w:rPr>
          <w:sz w:val="24"/>
          <w:szCs w:val="24"/>
        </w:rPr>
      </w:pPr>
      <w:r w:rsidRPr="00B50949">
        <w:rPr>
          <w:sz w:val="24"/>
          <w:szCs w:val="24"/>
        </w:rPr>
        <w:t>Legal Counsel:  Richard Idell</w:t>
      </w:r>
    </w:p>
    <w:p w14:paraId="3F611FAD" w14:textId="45CF9AA5" w:rsidR="005506FD" w:rsidRDefault="005506FD" w:rsidP="005506FD">
      <w:pPr>
        <w:pStyle w:val="NoSpacing"/>
        <w:rPr>
          <w:sz w:val="24"/>
          <w:szCs w:val="24"/>
        </w:rPr>
      </w:pPr>
    </w:p>
    <w:p w14:paraId="07BF4B09" w14:textId="0256BFEE" w:rsidR="004F24CD" w:rsidRPr="00B50949" w:rsidRDefault="004F24CD" w:rsidP="004F24CD">
      <w:pPr>
        <w:pStyle w:val="NoSpacing"/>
        <w:rPr>
          <w:rFonts w:cstheme="minorHAnsi"/>
          <w:sz w:val="24"/>
          <w:szCs w:val="24"/>
        </w:rPr>
      </w:pPr>
      <w:r w:rsidRPr="00B50949">
        <w:rPr>
          <w:rFonts w:cstheme="minorHAnsi"/>
          <w:sz w:val="24"/>
          <w:szCs w:val="24"/>
        </w:rPr>
        <w:t>Date: </w:t>
      </w:r>
      <w:r w:rsidR="007927DC">
        <w:rPr>
          <w:rFonts w:cstheme="minorHAnsi"/>
          <w:sz w:val="24"/>
          <w:szCs w:val="24"/>
        </w:rPr>
        <w:t>March 11</w:t>
      </w:r>
      <w:r w:rsidR="00C31BC1">
        <w:rPr>
          <w:rFonts w:cstheme="minorHAnsi"/>
          <w:sz w:val="24"/>
          <w:szCs w:val="24"/>
        </w:rPr>
        <w:t>, 2023</w:t>
      </w:r>
    </w:p>
    <w:p w14:paraId="50AE5D21" w14:textId="67FE00B2" w:rsidR="004F24CD" w:rsidRPr="00B50949" w:rsidRDefault="004F24CD" w:rsidP="004F24CD">
      <w:pPr>
        <w:pStyle w:val="NoSpacing"/>
        <w:jc w:val="both"/>
        <w:rPr>
          <w:rFonts w:cstheme="minorHAnsi"/>
          <w:sz w:val="24"/>
          <w:szCs w:val="24"/>
        </w:rPr>
      </w:pPr>
      <w:r w:rsidRPr="00B50949">
        <w:rPr>
          <w:rFonts w:cstheme="minorHAnsi"/>
          <w:sz w:val="24"/>
          <w:szCs w:val="24"/>
        </w:rPr>
        <w:t xml:space="preserve">Time:  </w:t>
      </w:r>
      <w:r w:rsidR="00C31BC1">
        <w:rPr>
          <w:rFonts w:cstheme="minorHAnsi"/>
          <w:sz w:val="24"/>
          <w:szCs w:val="24"/>
        </w:rPr>
        <w:t>6:00 pm</w:t>
      </w:r>
    </w:p>
    <w:p w14:paraId="4C37920E" w14:textId="0D860403" w:rsidR="004F24CD" w:rsidRPr="00B50949" w:rsidRDefault="004F24CD" w:rsidP="004F24CD">
      <w:pPr>
        <w:pStyle w:val="NoSpacing"/>
        <w:jc w:val="both"/>
        <w:rPr>
          <w:rFonts w:cstheme="minorHAnsi"/>
          <w:sz w:val="24"/>
          <w:szCs w:val="24"/>
        </w:rPr>
      </w:pPr>
      <w:r w:rsidRPr="00B50949">
        <w:rPr>
          <w:rFonts w:cstheme="minorHAnsi"/>
          <w:sz w:val="24"/>
          <w:szCs w:val="24"/>
        </w:rPr>
        <w:t>Location:   22950 Broadway, Schell-Vista Station #</w:t>
      </w:r>
      <w:r w:rsidR="00B50949" w:rsidRPr="00B50949">
        <w:rPr>
          <w:rFonts w:cstheme="minorHAnsi"/>
          <w:sz w:val="24"/>
          <w:szCs w:val="24"/>
        </w:rPr>
        <w:t>1 Sonoma</w:t>
      </w:r>
      <w:r w:rsidR="00F37E4E" w:rsidRPr="00B50949">
        <w:rPr>
          <w:rFonts w:cstheme="minorHAnsi"/>
          <w:sz w:val="24"/>
          <w:szCs w:val="24"/>
        </w:rPr>
        <w:t>, Ca</w:t>
      </w:r>
    </w:p>
    <w:p w14:paraId="16B9E463" w14:textId="77777777" w:rsidR="005506FD" w:rsidRPr="00B50949" w:rsidRDefault="005506FD" w:rsidP="005506FD">
      <w:pPr>
        <w:pStyle w:val="NoSpacing"/>
        <w:rPr>
          <w:rFonts w:cstheme="minorHAnsi"/>
          <w:sz w:val="24"/>
          <w:szCs w:val="24"/>
        </w:rPr>
      </w:pPr>
    </w:p>
    <w:p w14:paraId="1DF2CBD9" w14:textId="448D2696" w:rsidR="005C1B15" w:rsidRPr="00B50949" w:rsidRDefault="005506FD" w:rsidP="001A5292">
      <w:pPr>
        <w:pStyle w:val="ListParagraph"/>
        <w:numPr>
          <w:ilvl w:val="0"/>
          <w:numId w:val="1"/>
        </w:numPr>
        <w:rPr>
          <w:rFonts w:cstheme="minorHAnsi"/>
          <w:b/>
          <w:bCs/>
          <w:sz w:val="24"/>
          <w:szCs w:val="24"/>
        </w:rPr>
      </w:pPr>
      <w:r w:rsidRPr="00B50949">
        <w:rPr>
          <w:rFonts w:cstheme="minorHAnsi"/>
          <w:b/>
          <w:bCs/>
          <w:sz w:val="24"/>
          <w:szCs w:val="24"/>
        </w:rPr>
        <w:t>CALL TO ORDER/ROLL CALL</w:t>
      </w:r>
    </w:p>
    <w:p w14:paraId="1C375031" w14:textId="5556A7DD" w:rsidR="007927DC" w:rsidRDefault="00FB61DE" w:rsidP="00F61FA2">
      <w:pPr>
        <w:rPr>
          <w:rFonts w:eastAsia="Times New Roman" w:cstheme="minorHAnsi"/>
          <w:sz w:val="24"/>
          <w:szCs w:val="24"/>
        </w:rPr>
      </w:pPr>
      <w:r>
        <w:rPr>
          <w:rFonts w:cstheme="minorHAnsi"/>
          <w:sz w:val="24"/>
          <w:szCs w:val="24"/>
        </w:rPr>
        <w:t>Chair Mike Mulas</w:t>
      </w:r>
      <w:r w:rsidR="00D0705A" w:rsidRPr="00B50949">
        <w:rPr>
          <w:rFonts w:cstheme="minorHAnsi"/>
          <w:sz w:val="24"/>
          <w:szCs w:val="24"/>
        </w:rPr>
        <w:t xml:space="preserve"> called the meeting to order </w:t>
      </w:r>
      <w:r w:rsidR="00F61FA2">
        <w:rPr>
          <w:rFonts w:cstheme="minorHAnsi"/>
          <w:sz w:val="24"/>
          <w:szCs w:val="24"/>
        </w:rPr>
        <w:t xml:space="preserve">at </w:t>
      </w:r>
      <w:r w:rsidR="00C31BC1">
        <w:rPr>
          <w:rFonts w:cstheme="minorHAnsi"/>
          <w:sz w:val="24"/>
          <w:szCs w:val="24"/>
        </w:rPr>
        <w:t>6:</w:t>
      </w:r>
      <w:r w:rsidR="00F61FA2">
        <w:rPr>
          <w:rFonts w:cstheme="minorHAnsi"/>
          <w:sz w:val="24"/>
          <w:szCs w:val="24"/>
        </w:rPr>
        <w:t>0</w:t>
      </w:r>
      <w:r w:rsidR="007927DC">
        <w:rPr>
          <w:rFonts w:cstheme="minorHAnsi"/>
          <w:sz w:val="24"/>
          <w:szCs w:val="24"/>
        </w:rPr>
        <w:t xml:space="preserve">3 </w:t>
      </w:r>
      <w:r w:rsidR="00F61FA2">
        <w:rPr>
          <w:rFonts w:cstheme="minorHAnsi"/>
          <w:sz w:val="24"/>
          <w:szCs w:val="24"/>
        </w:rPr>
        <w:t>pm</w:t>
      </w:r>
      <w:r w:rsidR="005C1B15" w:rsidRPr="00B50949">
        <w:rPr>
          <w:rFonts w:cstheme="minorHAnsi"/>
          <w:sz w:val="24"/>
          <w:szCs w:val="24"/>
        </w:rPr>
        <w:t>.</w:t>
      </w:r>
      <w:r w:rsidR="00F740B5" w:rsidRPr="00B50949">
        <w:rPr>
          <w:rFonts w:cstheme="minorHAnsi"/>
          <w:i/>
          <w:iCs/>
          <w:sz w:val="24"/>
          <w:szCs w:val="24"/>
        </w:rPr>
        <w:t xml:space="preserve"> </w:t>
      </w:r>
      <w:r w:rsidR="00AB127E" w:rsidRPr="00B50949">
        <w:rPr>
          <w:rFonts w:cstheme="minorHAnsi"/>
          <w:i/>
          <w:iCs/>
          <w:sz w:val="24"/>
          <w:szCs w:val="24"/>
        </w:rPr>
        <w:t xml:space="preserve"> </w:t>
      </w:r>
      <w:r w:rsidR="00C31BC1">
        <w:rPr>
          <w:rFonts w:eastAsia="Times New Roman" w:cstheme="minorHAnsi"/>
          <w:sz w:val="24"/>
          <w:szCs w:val="24"/>
        </w:rPr>
        <w:t>Chair Mike Mulas and Director</w:t>
      </w:r>
      <w:r>
        <w:rPr>
          <w:rFonts w:eastAsia="Times New Roman" w:cstheme="minorHAnsi"/>
          <w:sz w:val="24"/>
          <w:szCs w:val="24"/>
        </w:rPr>
        <w:t xml:space="preserve">s Carolyn Wasem and Craig Jacobsen </w:t>
      </w:r>
      <w:r w:rsidR="00044620">
        <w:rPr>
          <w:rFonts w:eastAsia="Times New Roman" w:cstheme="minorHAnsi"/>
          <w:sz w:val="24"/>
          <w:szCs w:val="24"/>
        </w:rPr>
        <w:t>were present.</w:t>
      </w:r>
    </w:p>
    <w:p w14:paraId="53CC73A0" w14:textId="1A76B0B0" w:rsidR="007927DC" w:rsidRDefault="007927DC" w:rsidP="00F61FA2">
      <w:pPr>
        <w:rPr>
          <w:rFonts w:eastAsia="Times New Roman" w:cstheme="minorHAnsi"/>
          <w:sz w:val="24"/>
          <w:szCs w:val="24"/>
        </w:rPr>
      </w:pPr>
      <w:r>
        <w:rPr>
          <w:rFonts w:eastAsia="Times New Roman" w:cstheme="minorHAnsi"/>
          <w:sz w:val="24"/>
          <w:szCs w:val="24"/>
        </w:rPr>
        <w:t xml:space="preserve">Advisors Richard Idell, Mike Martini and GinaLisa Tamayo were also present. </w:t>
      </w:r>
    </w:p>
    <w:p w14:paraId="062ED814" w14:textId="77777777" w:rsidR="00FB61DE" w:rsidRPr="00FB61DE" w:rsidRDefault="005506FD" w:rsidP="00B81F61">
      <w:pPr>
        <w:pStyle w:val="ListParagraph"/>
        <w:numPr>
          <w:ilvl w:val="0"/>
          <w:numId w:val="1"/>
        </w:numPr>
        <w:rPr>
          <w:rFonts w:eastAsia="Times New Roman" w:cstheme="minorHAnsi"/>
          <w:sz w:val="24"/>
          <w:szCs w:val="24"/>
        </w:rPr>
      </w:pPr>
      <w:r w:rsidRPr="00B81F61">
        <w:rPr>
          <w:rFonts w:cstheme="minorHAnsi"/>
          <w:b/>
          <w:bCs/>
          <w:sz w:val="24"/>
          <w:szCs w:val="24"/>
        </w:rPr>
        <w:t>CLOSED SESSION</w:t>
      </w:r>
      <w:r w:rsidR="00377F78" w:rsidRPr="00B81F61">
        <w:rPr>
          <w:rFonts w:cstheme="minorHAnsi"/>
          <w:b/>
          <w:bCs/>
          <w:sz w:val="24"/>
          <w:szCs w:val="24"/>
        </w:rPr>
        <w:t xml:space="preserve"> </w:t>
      </w:r>
    </w:p>
    <w:p w14:paraId="4F5C0AB1" w14:textId="000CCD5B" w:rsidR="00BB3A2A" w:rsidRPr="00FB61DE" w:rsidRDefault="00377F78" w:rsidP="00FB61DE">
      <w:pPr>
        <w:rPr>
          <w:rFonts w:eastAsia="Times New Roman" w:cstheme="minorHAnsi"/>
          <w:sz w:val="24"/>
          <w:szCs w:val="24"/>
        </w:rPr>
      </w:pPr>
      <w:r w:rsidRPr="00FB61DE">
        <w:rPr>
          <w:rFonts w:cstheme="minorHAnsi"/>
          <w:sz w:val="24"/>
          <w:szCs w:val="24"/>
        </w:rPr>
        <w:t xml:space="preserve">(Prior to holding any closed session, the Board of Directors shall disclose, in an open meeting, the item or items to be discussed in closed session.  </w:t>
      </w:r>
    </w:p>
    <w:p w14:paraId="128E0E02" w14:textId="49330C07" w:rsidR="008E7637" w:rsidRPr="00FB61DE" w:rsidRDefault="00DC18F6" w:rsidP="00FB61DE">
      <w:pPr>
        <w:rPr>
          <w:rFonts w:eastAsia="Times New Roman" w:cstheme="minorHAnsi"/>
          <w:sz w:val="24"/>
          <w:szCs w:val="24"/>
        </w:rPr>
      </w:pPr>
      <w:r w:rsidRPr="00B50949">
        <w:rPr>
          <w:rFonts w:cstheme="minorHAnsi"/>
          <w:sz w:val="24"/>
          <w:szCs w:val="24"/>
        </w:rPr>
        <w:t>There were no closed session items.</w:t>
      </w:r>
    </w:p>
    <w:p w14:paraId="7F7B4738" w14:textId="77777777" w:rsidR="00FD313D" w:rsidRPr="00FD313D" w:rsidRDefault="005506FD" w:rsidP="00536F5A">
      <w:pPr>
        <w:pStyle w:val="ListParagraph"/>
        <w:numPr>
          <w:ilvl w:val="0"/>
          <w:numId w:val="1"/>
        </w:numPr>
        <w:rPr>
          <w:rFonts w:eastAsia="Times New Roman" w:cstheme="minorHAnsi"/>
          <w:sz w:val="24"/>
          <w:szCs w:val="24"/>
        </w:rPr>
      </w:pPr>
      <w:r w:rsidRPr="00B50949">
        <w:rPr>
          <w:rFonts w:cstheme="minorHAnsi"/>
          <w:b/>
          <w:bCs/>
          <w:sz w:val="24"/>
          <w:szCs w:val="24"/>
        </w:rPr>
        <w:t>PUBLIC COMMENT PERIOD</w:t>
      </w:r>
      <w:r w:rsidR="002C35AE" w:rsidRPr="00B50949">
        <w:rPr>
          <w:rFonts w:cstheme="minorHAnsi"/>
          <w:b/>
          <w:bCs/>
          <w:sz w:val="24"/>
          <w:szCs w:val="24"/>
        </w:rPr>
        <w:t xml:space="preserve"> </w:t>
      </w:r>
      <w:r w:rsidR="00BD2194" w:rsidRPr="00B50949">
        <w:rPr>
          <w:rFonts w:cstheme="minorHAnsi"/>
          <w:b/>
          <w:bCs/>
          <w:sz w:val="24"/>
          <w:szCs w:val="24"/>
        </w:rPr>
        <w:t xml:space="preserve"> </w:t>
      </w:r>
      <w:r w:rsidR="00CF1B30" w:rsidRPr="00B50949">
        <w:rPr>
          <w:rFonts w:cstheme="minorHAnsi"/>
          <w:sz w:val="24"/>
          <w:szCs w:val="24"/>
        </w:rPr>
        <w:t xml:space="preserve"> </w:t>
      </w:r>
    </w:p>
    <w:p w14:paraId="33CE6466" w14:textId="1A7C8ACF" w:rsidR="00A1060B" w:rsidRPr="00FD313D" w:rsidRDefault="00FD313D" w:rsidP="00FB61DE">
      <w:pPr>
        <w:rPr>
          <w:rFonts w:eastAsia="Times New Roman" w:cstheme="minorHAnsi"/>
          <w:sz w:val="24"/>
          <w:szCs w:val="24"/>
        </w:rPr>
      </w:pPr>
      <w:r w:rsidRPr="00FD313D">
        <w:rPr>
          <w:rFonts w:cstheme="minorHAnsi"/>
          <w:sz w:val="24"/>
          <w:szCs w:val="24"/>
        </w:rPr>
        <w:t xml:space="preserve">There were </w:t>
      </w:r>
      <w:r w:rsidR="00D0705A" w:rsidRPr="00FD313D">
        <w:rPr>
          <w:rFonts w:cstheme="minorHAnsi"/>
          <w:sz w:val="24"/>
          <w:szCs w:val="24"/>
        </w:rPr>
        <w:t>no public comments</w:t>
      </w:r>
      <w:r w:rsidR="00DF7EB6">
        <w:rPr>
          <w:rFonts w:cstheme="minorHAnsi"/>
          <w:sz w:val="24"/>
          <w:szCs w:val="24"/>
        </w:rPr>
        <w:t>.</w:t>
      </w:r>
    </w:p>
    <w:p w14:paraId="0B2008E4" w14:textId="77777777" w:rsidR="009E509B" w:rsidRPr="00B50949" w:rsidRDefault="009E509B" w:rsidP="009E509B">
      <w:pPr>
        <w:pStyle w:val="ListParagraph"/>
        <w:rPr>
          <w:rFonts w:eastAsia="Times New Roman" w:cstheme="minorHAnsi"/>
          <w:sz w:val="24"/>
          <w:szCs w:val="24"/>
        </w:rPr>
      </w:pPr>
    </w:p>
    <w:p w14:paraId="29BBE880" w14:textId="77777777" w:rsidR="00BB3A2A" w:rsidRPr="00B50949" w:rsidRDefault="00247039" w:rsidP="003B1E5B">
      <w:pPr>
        <w:pStyle w:val="ListParagraph"/>
        <w:numPr>
          <w:ilvl w:val="0"/>
          <w:numId w:val="1"/>
        </w:numPr>
        <w:rPr>
          <w:rFonts w:eastAsia="Times New Roman" w:cstheme="minorHAnsi"/>
          <w:sz w:val="24"/>
          <w:szCs w:val="24"/>
        </w:rPr>
      </w:pPr>
      <w:r w:rsidRPr="00B50949">
        <w:rPr>
          <w:rFonts w:eastAsia="Times New Roman" w:cstheme="minorHAnsi"/>
          <w:b/>
          <w:bCs/>
          <w:sz w:val="24"/>
          <w:szCs w:val="24"/>
        </w:rPr>
        <w:t>APPROVAL</w:t>
      </w:r>
      <w:r w:rsidR="00DF37AA" w:rsidRPr="00B50949">
        <w:rPr>
          <w:rFonts w:eastAsia="Times New Roman" w:cstheme="minorHAnsi"/>
          <w:b/>
          <w:bCs/>
          <w:sz w:val="24"/>
          <w:szCs w:val="24"/>
        </w:rPr>
        <w:t xml:space="preserve"> OF MINUTES OF PREVIOUS MEETING</w:t>
      </w:r>
      <w:r w:rsidR="002F2D0F" w:rsidRPr="00B50949">
        <w:rPr>
          <w:rFonts w:eastAsia="Times New Roman" w:cstheme="minorHAnsi"/>
          <w:b/>
          <w:bCs/>
          <w:sz w:val="24"/>
          <w:szCs w:val="24"/>
        </w:rPr>
        <w:t xml:space="preserve">  </w:t>
      </w:r>
    </w:p>
    <w:p w14:paraId="7E10F928" w14:textId="237EEE08" w:rsidR="003B1E5B" w:rsidRPr="00B50949" w:rsidRDefault="007927DC" w:rsidP="00FB61DE">
      <w:pPr>
        <w:rPr>
          <w:rFonts w:eastAsia="Times New Roman" w:cstheme="minorHAnsi"/>
          <w:sz w:val="24"/>
          <w:szCs w:val="24"/>
        </w:rPr>
      </w:pPr>
      <w:r>
        <w:rPr>
          <w:rFonts w:eastAsia="Times New Roman" w:cstheme="minorHAnsi"/>
          <w:sz w:val="24"/>
          <w:szCs w:val="24"/>
        </w:rPr>
        <w:t>Director Wasem made a motion to approve the February Minutes, Director Jacobsen made a second.  The February 2023 Minutes were unanimously approved.</w:t>
      </w:r>
    </w:p>
    <w:p w14:paraId="6C336CFD" w14:textId="77777777" w:rsidR="003B1E5B" w:rsidRPr="00B50949" w:rsidRDefault="003B1E5B" w:rsidP="003B1E5B">
      <w:pPr>
        <w:pStyle w:val="ListParagraph"/>
        <w:rPr>
          <w:rFonts w:cstheme="minorHAnsi"/>
          <w:b/>
          <w:bCs/>
          <w:sz w:val="24"/>
          <w:szCs w:val="24"/>
        </w:rPr>
      </w:pPr>
    </w:p>
    <w:p w14:paraId="16053026" w14:textId="77777777" w:rsidR="00BB3A2A" w:rsidRPr="00B50949" w:rsidRDefault="005506FD" w:rsidP="00D0705A">
      <w:pPr>
        <w:pStyle w:val="ListParagraph"/>
        <w:numPr>
          <w:ilvl w:val="0"/>
          <w:numId w:val="1"/>
        </w:numPr>
        <w:rPr>
          <w:rFonts w:cstheme="minorHAnsi"/>
          <w:color w:val="000000" w:themeColor="text1"/>
          <w:sz w:val="24"/>
          <w:szCs w:val="24"/>
        </w:rPr>
      </w:pPr>
      <w:r w:rsidRPr="00B50949">
        <w:rPr>
          <w:rFonts w:cstheme="minorHAnsi"/>
          <w:b/>
          <w:bCs/>
          <w:sz w:val="24"/>
          <w:szCs w:val="24"/>
        </w:rPr>
        <w:t>FINANCIAL REPO</w:t>
      </w:r>
      <w:r w:rsidR="00F95277" w:rsidRPr="00B50949">
        <w:rPr>
          <w:rFonts w:cstheme="minorHAnsi"/>
          <w:b/>
          <w:bCs/>
          <w:sz w:val="24"/>
          <w:szCs w:val="24"/>
        </w:rPr>
        <w:t>R</w:t>
      </w:r>
      <w:r w:rsidRPr="00B50949">
        <w:rPr>
          <w:rFonts w:cstheme="minorHAnsi"/>
          <w:b/>
          <w:bCs/>
          <w:sz w:val="24"/>
          <w:szCs w:val="24"/>
        </w:rPr>
        <w:t>T</w:t>
      </w:r>
      <w:r w:rsidR="004436FF" w:rsidRPr="00B50949">
        <w:rPr>
          <w:rFonts w:cstheme="minorHAnsi"/>
          <w:b/>
          <w:bCs/>
          <w:sz w:val="24"/>
          <w:szCs w:val="24"/>
        </w:rPr>
        <w:t xml:space="preserve"> </w:t>
      </w:r>
      <w:r w:rsidR="003B1E5B" w:rsidRPr="00B50949">
        <w:rPr>
          <w:rFonts w:cstheme="minorHAnsi"/>
          <w:color w:val="000000" w:themeColor="text1"/>
          <w:sz w:val="24"/>
          <w:szCs w:val="24"/>
        </w:rPr>
        <w:t xml:space="preserve"> </w:t>
      </w:r>
    </w:p>
    <w:p w14:paraId="090E3251" w14:textId="54DF0F53" w:rsidR="00626A29" w:rsidRDefault="003B1E5B" w:rsidP="00FB61DE">
      <w:pPr>
        <w:rPr>
          <w:rFonts w:cstheme="minorHAnsi"/>
          <w:color w:val="000000" w:themeColor="text1"/>
          <w:sz w:val="24"/>
          <w:szCs w:val="24"/>
        </w:rPr>
      </w:pPr>
      <w:r w:rsidRPr="00B50949">
        <w:rPr>
          <w:rFonts w:cstheme="minorHAnsi"/>
          <w:color w:val="000000" w:themeColor="text1"/>
          <w:sz w:val="24"/>
          <w:szCs w:val="24"/>
        </w:rPr>
        <w:t xml:space="preserve">Chair </w:t>
      </w:r>
      <w:r w:rsidR="00BB3A2A" w:rsidRPr="00B50949">
        <w:rPr>
          <w:rFonts w:cstheme="minorHAnsi"/>
          <w:color w:val="000000" w:themeColor="text1"/>
          <w:sz w:val="24"/>
          <w:szCs w:val="24"/>
        </w:rPr>
        <w:t>Mulas</w:t>
      </w:r>
      <w:r w:rsidR="000E27B0" w:rsidRPr="00B50949">
        <w:rPr>
          <w:rFonts w:cstheme="minorHAnsi"/>
          <w:color w:val="000000" w:themeColor="text1"/>
          <w:sz w:val="24"/>
          <w:szCs w:val="24"/>
        </w:rPr>
        <w:t xml:space="preserve"> reported that</w:t>
      </w:r>
      <w:r w:rsidR="007E4200" w:rsidRPr="00B50949">
        <w:rPr>
          <w:rFonts w:cstheme="minorHAnsi"/>
          <w:color w:val="000000" w:themeColor="text1"/>
          <w:sz w:val="24"/>
          <w:szCs w:val="24"/>
        </w:rPr>
        <w:t xml:space="preserve"> </w:t>
      </w:r>
      <w:r w:rsidR="00000F2D" w:rsidRPr="00B50949">
        <w:rPr>
          <w:rFonts w:cstheme="minorHAnsi"/>
          <w:color w:val="000000" w:themeColor="text1"/>
          <w:sz w:val="24"/>
          <w:szCs w:val="24"/>
        </w:rPr>
        <w:t>NBWD</w:t>
      </w:r>
      <w:r w:rsidR="007E4200" w:rsidRPr="00B50949">
        <w:rPr>
          <w:rFonts w:cstheme="minorHAnsi"/>
          <w:color w:val="000000" w:themeColor="text1"/>
          <w:sz w:val="24"/>
          <w:szCs w:val="24"/>
        </w:rPr>
        <w:t xml:space="preserve"> </w:t>
      </w:r>
      <w:r w:rsidR="00000F2D" w:rsidRPr="00B50949">
        <w:rPr>
          <w:rFonts w:cstheme="minorHAnsi"/>
          <w:color w:val="000000" w:themeColor="text1"/>
          <w:sz w:val="24"/>
          <w:szCs w:val="24"/>
        </w:rPr>
        <w:t xml:space="preserve">has </w:t>
      </w:r>
      <w:r w:rsidRPr="00B50949">
        <w:rPr>
          <w:rFonts w:cstheme="minorHAnsi"/>
          <w:color w:val="000000" w:themeColor="text1"/>
          <w:sz w:val="24"/>
          <w:szCs w:val="24"/>
        </w:rPr>
        <w:t>$</w:t>
      </w:r>
      <w:r w:rsidR="00F61FA2">
        <w:rPr>
          <w:rFonts w:cstheme="minorHAnsi"/>
          <w:color w:val="000000" w:themeColor="text1"/>
          <w:sz w:val="24"/>
          <w:szCs w:val="24"/>
        </w:rPr>
        <w:t xml:space="preserve"> </w:t>
      </w:r>
      <w:r w:rsidR="007927DC">
        <w:rPr>
          <w:rFonts w:cstheme="minorHAnsi"/>
          <w:color w:val="000000" w:themeColor="text1"/>
          <w:sz w:val="24"/>
          <w:szCs w:val="24"/>
        </w:rPr>
        <w:t xml:space="preserve">50,977.35 in the bank.    Advisor Martini said that he will invoice Jackson Family Wines (JFW) for the annual $5,000 commitment to North Bay Water District.  The commitment to support NBWD ongoing participation in the Petaluma and Sonoma Valley Groundwater Sustainability Agencies.  </w:t>
      </w:r>
    </w:p>
    <w:p w14:paraId="571AD544" w14:textId="42FB358F" w:rsidR="00FB61DE" w:rsidRDefault="00FB61DE" w:rsidP="00FB61DE">
      <w:pPr>
        <w:rPr>
          <w:rFonts w:cstheme="minorHAnsi"/>
          <w:color w:val="000000" w:themeColor="text1"/>
          <w:sz w:val="24"/>
          <w:szCs w:val="24"/>
        </w:rPr>
      </w:pPr>
      <w:r>
        <w:rPr>
          <w:rFonts w:cstheme="minorHAnsi"/>
          <w:color w:val="000000" w:themeColor="text1"/>
          <w:sz w:val="24"/>
          <w:szCs w:val="24"/>
        </w:rPr>
        <w:t xml:space="preserve">Director </w:t>
      </w:r>
      <w:r w:rsidR="007927DC">
        <w:rPr>
          <w:rFonts w:cstheme="minorHAnsi"/>
          <w:color w:val="000000" w:themeColor="text1"/>
          <w:sz w:val="24"/>
          <w:szCs w:val="24"/>
        </w:rPr>
        <w:t>Jacobsen</w:t>
      </w:r>
      <w:r>
        <w:rPr>
          <w:rFonts w:cstheme="minorHAnsi"/>
          <w:color w:val="000000" w:themeColor="text1"/>
          <w:sz w:val="24"/>
          <w:szCs w:val="24"/>
        </w:rPr>
        <w:t xml:space="preserve"> made a motion to approve the Financials, Director </w:t>
      </w:r>
      <w:r w:rsidR="007927DC">
        <w:rPr>
          <w:rFonts w:cstheme="minorHAnsi"/>
          <w:color w:val="000000" w:themeColor="text1"/>
          <w:sz w:val="24"/>
          <w:szCs w:val="24"/>
        </w:rPr>
        <w:t>Wasem</w:t>
      </w:r>
      <w:r>
        <w:rPr>
          <w:rFonts w:cstheme="minorHAnsi"/>
          <w:color w:val="000000" w:themeColor="text1"/>
          <w:sz w:val="24"/>
          <w:szCs w:val="24"/>
        </w:rPr>
        <w:t xml:space="preserve"> made a second.   The </w:t>
      </w:r>
      <w:r w:rsidR="007927DC">
        <w:rPr>
          <w:rFonts w:cstheme="minorHAnsi"/>
          <w:color w:val="000000" w:themeColor="text1"/>
          <w:sz w:val="24"/>
          <w:szCs w:val="24"/>
        </w:rPr>
        <w:t xml:space="preserve">February </w:t>
      </w:r>
      <w:r>
        <w:rPr>
          <w:rFonts w:cstheme="minorHAnsi"/>
          <w:color w:val="000000" w:themeColor="text1"/>
          <w:sz w:val="24"/>
          <w:szCs w:val="24"/>
        </w:rPr>
        <w:t>2023 Financials were unanimously approved.</w:t>
      </w:r>
    </w:p>
    <w:p w14:paraId="38D6E50B" w14:textId="77777777" w:rsidR="00B81F61" w:rsidRPr="00B81F61" w:rsidRDefault="00B81F61" w:rsidP="00B81F61">
      <w:pPr>
        <w:pStyle w:val="paragraph"/>
        <w:spacing w:before="0" w:beforeAutospacing="0" w:after="0" w:afterAutospacing="0"/>
        <w:ind w:left="360"/>
        <w:textAlignment w:val="baseline"/>
        <w:rPr>
          <w:rFonts w:asciiTheme="minorHAnsi" w:hAnsiTheme="minorHAnsi" w:cstheme="minorHAnsi"/>
          <w:color w:val="000000" w:themeColor="text1"/>
        </w:rPr>
      </w:pPr>
    </w:p>
    <w:p w14:paraId="4C699B22" w14:textId="736A5EF6" w:rsidR="00047AF9" w:rsidRPr="00C31BC1" w:rsidRDefault="009E509B" w:rsidP="00047AF9">
      <w:pPr>
        <w:pStyle w:val="ListParagraph"/>
        <w:numPr>
          <w:ilvl w:val="0"/>
          <w:numId w:val="1"/>
        </w:numPr>
        <w:rPr>
          <w:rFonts w:cstheme="minorHAnsi"/>
          <w:color w:val="000000" w:themeColor="text1"/>
          <w:sz w:val="24"/>
          <w:szCs w:val="24"/>
        </w:rPr>
      </w:pPr>
      <w:r w:rsidRPr="00B50949">
        <w:rPr>
          <w:rFonts w:cstheme="minorHAnsi"/>
          <w:b/>
          <w:bCs/>
          <w:sz w:val="24"/>
          <w:szCs w:val="24"/>
        </w:rPr>
        <w:t>ITEMS FOR CONSIDERATION</w:t>
      </w:r>
    </w:p>
    <w:p w14:paraId="52C9FD80" w14:textId="25436147" w:rsidR="00C31BC1" w:rsidRPr="00FB61DE" w:rsidRDefault="00C31BC1" w:rsidP="00FB61DE">
      <w:pPr>
        <w:rPr>
          <w:rFonts w:cstheme="minorHAnsi"/>
          <w:b/>
          <w:bCs/>
          <w:sz w:val="24"/>
          <w:szCs w:val="24"/>
        </w:rPr>
      </w:pPr>
      <w:r w:rsidRPr="00FB61DE">
        <w:rPr>
          <w:rFonts w:cstheme="minorHAnsi"/>
          <w:b/>
          <w:bCs/>
          <w:color w:val="7F7F7F" w:themeColor="text1" w:themeTint="80"/>
          <w:sz w:val="24"/>
          <w:szCs w:val="24"/>
        </w:rPr>
        <w:t xml:space="preserve">Item 1.   </w:t>
      </w:r>
      <w:r w:rsidR="00FB61DE" w:rsidRPr="00FB61DE">
        <w:rPr>
          <w:rFonts w:cstheme="minorHAnsi"/>
          <w:b/>
          <w:bCs/>
          <w:color w:val="7F7F7F" w:themeColor="text1" w:themeTint="80"/>
          <w:sz w:val="24"/>
          <w:szCs w:val="24"/>
        </w:rPr>
        <w:t>Report by Counselor Idell</w:t>
      </w:r>
    </w:p>
    <w:p w14:paraId="58C11FDC" w14:textId="3276C535" w:rsidR="00C31BC1" w:rsidRDefault="00C31BC1" w:rsidP="00FB61DE">
      <w:pPr>
        <w:rPr>
          <w:rFonts w:cstheme="minorHAnsi"/>
          <w:sz w:val="24"/>
          <w:szCs w:val="24"/>
        </w:rPr>
      </w:pPr>
      <w:r w:rsidRPr="00FB61DE">
        <w:rPr>
          <w:rFonts w:cstheme="minorHAnsi"/>
          <w:sz w:val="24"/>
          <w:szCs w:val="24"/>
        </w:rPr>
        <w:t xml:space="preserve">Counselor Idell </w:t>
      </w:r>
      <w:r w:rsidR="007927DC">
        <w:rPr>
          <w:rFonts w:cstheme="minorHAnsi"/>
          <w:sz w:val="24"/>
          <w:szCs w:val="24"/>
        </w:rPr>
        <w:t xml:space="preserve">shared with the Directors that the rules </w:t>
      </w:r>
      <w:r w:rsidR="00CC7756">
        <w:rPr>
          <w:rFonts w:cstheme="minorHAnsi"/>
          <w:sz w:val="24"/>
          <w:szCs w:val="24"/>
        </w:rPr>
        <w:t xml:space="preserve">that govern North Bay Water District (NBWD) required meetings in person, if possible.   It the Board determines that it is not in the best interest of the Board members to meet, that is also allowed.   The NBWD approved a resolution to that effect.   </w:t>
      </w:r>
    </w:p>
    <w:p w14:paraId="11785820" w14:textId="4FB5A2EA" w:rsidR="00CC7756" w:rsidRPr="00FB61DE" w:rsidRDefault="00CC7756" w:rsidP="00FB61DE">
      <w:pPr>
        <w:rPr>
          <w:rFonts w:cstheme="minorHAnsi"/>
          <w:sz w:val="24"/>
          <w:szCs w:val="24"/>
        </w:rPr>
      </w:pPr>
      <w:r>
        <w:rPr>
          <w:rFonts w:cstheme="minorHAnsi"/>
          <w:sz w:val="24"/>
          <w:szCs w:val="24"/>
        </w:rPr>
        <w:t xml:space="preserve">Hybrid meeting options are based upon a valid concern (i.e., Covid).   Allowing access via zoom is an option, if the Board or a specific Board member presents a good reason.  Counselor Idell further suggested that an in-person meeting in April would be appropriate.  He further suggested that we hold the meetings at the Schell-Vista Fire Department.  </w:t>
      </w:r>
    </w:p>
    <w:p w14:paraId="362BD270" w14:textId="363C8C4C" w:rsidR="005827FE" w:rsidRDefault="00CC7756" w:rsidP="00FB61DE">
      <w:pPr>
        <w:rPr>
          <w:rFonts w:cstheme="minorHAnsi"/>
          <w:sz w:val="24"/>
          <w:szCs w:val="24"/>
        </w:rPr>
      </w:pPr>
      <w:r>
        <w:rPr>
          <w:rFonts w:cstheme="minorHAnsi"/>
          <w:sz w:val="24"/>
          <w:szCs w:val="24"/>
        </w:rPr>
        <w:t xml:space="preserve">Director Jacobsen made a motion that moving forward we </w:t>
      </w:r>
      <w:r w:rsidR="005827FE">
        <w:rPr>
          <w:rFonts w:cstheme="minorHAnsi"/>
          <w:sz w:val="24"/>
          <w:szCs w:val="24"/>
        </w:rPr>
        <w:t xml:space="preserve">meet in person but </w:t>
      </w:r>
      <w:r>
        <w:rPr>
          <w:rFonts w:cstheme="minorHAnsi"/>
          <w:sz w:val="24"/>
          <w:szCs w:val="24"/>
        </w:rPr>
        <w:t xml:space="preserve">consider circumstances and </w:t>
      </w:r>
      <w:r w:rsidR="005827FE">
        <w:rPr>
          <w:rFonts w:cstheme="minorHAnsi"/>
          <w:sz w:val="24"/>
          <w:szCs w:val="24"/>
        </w:rPr>
        <w:t xml:space="preserve">rules, where there is a compelling reason that an individual or the collective Board member(s) cannot attend and have the Zoom option available.  Director Wasem seconded the motion.    The motion was unanimously approved. </w:t>
      </w:r>
    </w:p>
    <w:p w14:paraId="407308F0" w14:textId="4A34F31F" w:rsidR="00C532DB" w:rsidRDefault="00C532DB" w:rsidP="00C532DB">
      <w:pPr>
        <w:pStyle w:val="paragraph"/>
        <w:spacing w:before="0" w:beforeAutospacing="0" w:after="0" w:afterAutospacing="0"/>
        <w:textAlignment w:val="baseline"/>
        <w:rPr>
          <w:rFonts w:asciiTheme="minorHAnsi" w:hAnsiTheme="minorHAnsi" w:cstheme="minorHAnsi"/>
          <w:b/>
          <w:bCs/>
          <w:color w:val="808080" w:themeColor="background1" w:themeShade="80"/>
        </w:rPr>
      </w:pPr>
      <w:r w:rsidRPr="00B50949">
        <w:rPr>
          <w:rFonts w:asciiTheme="minorHAnsi" w:hAnsiTheme="minorHAnsi" w:cstheme="minorHAnsi"/>
          <w:b/>
          <w:bCs/>
          <w:color w:val="808080" w:themeColor="background1" w:themeShade="80"/>
        </w:rPr>
        <w:t>It</w:t>
      </w:r>
      <w:r>
        <w:rPr>
          <w:rFonts w:asciiTheme="minorHAnsi" w:hAnsiTheme="minorHAnsi" w:cstheme="minorHAnsi"/>
          <w:b/>
          <w:bCs/>
          <w:color w:val="808080" w:themeColor="background1" w:themeShade="80"/>
        </w:rPr>
        <w:t>e</w:t>
      </w:r>
      <w:r w:rsidRPr="00B50949">
        <w:rPr>
          <w:rFonts w:asciiTheme="minorHAnsi" w:hAnsiTheme="minorHAnsi" w:cstheme="minorHAnsi"/>
          <w:b/>
          <w:bCs/>
          <w:color w:val="808080" w:themeColor="background1" w:themeShade="80"/>
        </w:rPr>
        <w:t xml:space="preserve">m </w:t>
      </w:r>
      <w:r>
        <w:rPr>
          <w:rFonts w:asciiTheme="minorHAnsi" w:hAnsiTheme="minorHAnsi" w:cstheme="minorHAnsi"/>
          <w:b/>
          <w:bCs/>
          <w:color w:val="808080" w:themeColor="background1" w:themeShade="80"/>
        </w:rPr>
        <w:t>2:</w:t>
      </w:r>
      <w:r w:rsidRPr="00B50949">
        <w:rPr>
          <w:rFonts w:asciiTheme="minorHAnsi" w:hAnsiTheme="minorHAnsi" w:cstheme="minorHAnsi"/>
          <w:b/>
          <w:bCs/>
          <w:color w:val="808080" w:themeColor="background1" w:themeShade="80"/>
        </w:rPr>
        <w:t xml:space="preserve">  Report of Director </w:t>
      </w:r>
      <w:r>
        <w:rPr>
          <w:rFonts w:asciiTheme="minorHAnsi" w:hAnsiTheme="minorHAnsi" w:cstheme="minorHAnsi"/>
          <w:b/>
          <w:bCs/>
          <w:color w:val="808080" w:themeColor="background1" w:themeShade="80"/>
        </w:rPr>
        <w:t>Sangiacomo</w:t>
      </w:r>
    </w:p>
    <w:p w14:paraId="6C5FBD55" w14:textId="359B9745" w:rsidR="005827FE" w:rsidRDefault="005827FE" w:rsidP="00C532DB">
      <w:pPr>
        <w:pStyle w:val="paragraph"/>
        <w:spacing w:before="0" w:beforeAutospacing="0" w:after="0" w:afterAutospacing="0"/>
        <w:textAlignment w:val="baseline"/>
        <w:rPr>
          <w:rFonts w:asciiTheme="minorHAnsi" w:hAnsiTheme="minorHAnsi" w:cstheme="minorHAnsi"/>
          <w:b/>
          <w:bCs/>
          <w:color w:val="808080" w:themeColor="background1" w:themeShade="80"/>
        </w:rPr>
      </w:pPr>
      <w:r>
        <w:rPr>
          <w:rFonts w:asciiTheme="minorHAnsi" w:hAnsiTheme="minorHAnsi" w:cstheme="minorHAnsi"/>
          <w:b/>
          <w:bCs/>
          <w:color w:val="808080" w:themeColor="background1" w:themeShade="80"/>
        </w:rPr>
        <w:t>Director Sangiacomo was not in attendance, so no report was made.</w:t>
      </w:r>
    </w:p>
    <w:p w14:paraId="127CF061" w14:textId="3DC667B0" w:rsidR="00047AF9" w:rsidRPr="00860EFF" w:rsidRDefault="00047AF9" w:rsidP="00035D4F">
      <w:pPr>
        <w:pStyle w:val="paragraph"/>
        <w:spacing w:before="0" w:beforeAutospacing="0" w:after="0" w:afterAutospacing="0"/>
        <w:textAlignment w:val="baseline"/>
        <w:rPr>
          <w:rFonts w:asciiTheme="minorHAnsi" w:hAnsiTheme="minorHAnsi" w:cstheme="minorHAnsi"/>
          <w:color w:val="000000" w:themeColor="text1"/>
        </w:rPr>
      </w:pPr>
    </w:p>
    <w:p w14:paraId="5E61A314" w14:textId="20B1E0F2" w:rsidR="00860EFF" w:rsidRDefault="00F95F58" w:rsidP="00035D4F">
      <w:pPr>
        <w:pStyle w:val="paragraph"/>
        <w:spacing w:before="0" w:beforeAutospacing="0" w:after="0" w:afterAutospacing="0"/>
        <w:textAlignment w:val="baseline"/>
        <w:rPr>
          <w:rFonts w:asciiTheme="minorHAnsi" w:hAnsiTheme="minorHAnsi" w:cstheme="minorHAnsi"/>
          <w:b/>
          <w:bCs/>
          <w:color w:val="808080" w:themeColor="background1" w:themeShade="80"/>
        </w:rPr>
      </w:pPr>
      <w:r w:rsidRPr="00B50949">
        <w:rPr>
          <w:rFonts w:asciiTheme="minorHAnsi" w:hAnsiTheme="minorHAnsi" w:cstheme="minorHAnsi"/>
          <w:b/>
          <w:bCs/>
          <w:color w:val="808080" w:themeColor="background1" w:themeShade="80"/>
        </w:rPr>
        <w:t>It</w:t>
      </w:r>
      <w:r w:rsidR="00035D4F">
        <w:rPr>
          <w:rFonts w:asciiTheme="minorHAnsi" w:hAnsiTheme="minorHAnsi" w:cstheme="minorHAnsi"/>
          <w:b/>
          <w:bCs/>
          <w:color w:val="808080" w:themeColor="background1" w:themeShade="80"/>
        </w:rPr>
        <w:t>e</w:t>
      </w:r>
      <w:r w:rsidRPr="00B50949">
        <w:rPr>
          <w:rFonts w:asciiTheme="minorHAnsi" w:hAnsiTheme="minorHAnsi" w:cstheme="minorHAnsi"/>
          <w:b/>
          <w:bCs/>
          <w:color w:val="808080" w:themeColor="background1" w:themeShade="80"/>
        </w:rPr>
        <w:t xml:space="preserve">m </w:t>
      </w:r>
      <w:r w:rsidR="00A441FE">
        <w:rPr>
          <w:rFonts w:asciiTheme="minorHAnsi" w:hAnsiTheme="minorHAnsi" w:cstheme="minorHAnsi"/>
          <w:b/>
          <w:bCs/>
          <w:color w:val="808080" w:themeColor="background1" w:themeShade="80"/>
        </w:rPr>
        <w:t>3:</w:t>
      </w:r>
      <w:r w:rsidRPr="00B50949">
        <w:rPr>
          <w:rFonts w:asciiTheme="minorHAnsi" w:hAnsiTheme="minorHAnsi" w:cstheme="minorHAnsi"/>
          <w:b/>
          <w:bCs/>
          <w:color w:val="808080" w:themeColor="background1" w:themeShade="80"/>
        </w:rPr>
        <w:t xml:space="preserve">  Report of Director Carolyn Wasem </w:t>
      </w:r>
    </w:p>
    <w:p w14:paraId="59D60B8E" w14:textId="77777777" w:rsidR="00C532DB" w:rsidRDefault="00C532DB" w:rsidP="00C532DB">
      <w:pPr>
        <w:pStyle w:val="paragraph"/>
        <w:spacing w:before="0" w:beforeAutospacing="0" w:after="0" w:afterAutospacing="0"/>
        <w:textAlignment w:val="baseline"/>
        <w:rPr>
          <w:rFonts w:asciiTheme="minorHAnsi" w:hAnsiTheme="minorHAnsi" w:cstheme="minorHAnsi"/>
          <w:color w:val="000000" w:themeColor="text1"/>
        </w:rPr>
      </w:pPr>
    </w:p>
    <w:p w14:paraId="4748CD6F" w14:textId="4C5F724F" w:rsidR="00422F5A" w:rsidRDefault="00860EFF" w:rsidP="00C532DB">
      <w:pPr>
        <w:pStyle w:val="paragraph"/>
        <w:spacing w:before="0" w:beforeAutospacing="0" w:after="0" w:afterAutospacing="0"/>
        <w:textAlignment w:val="baseline"/>
        <w:rPr>
          <w:rFonts w:asciiTheme="minorHAnsi" w:hAnsiTheme="minorHAnsi" w:cstheme="minorHAnsi"/>
          <w:color w:val="000000" w:themeColor="text1"/>
        </w:rPr>
      </w:pPr>
      <w:r w:rsidRPr="00F07787">
        <w:rPr>
          <w:rFonts w:asciiTheme="minorHAnsi" w:hAnsiTheme="minorHAnsi" w:cstheme="minorHAnsi"/>
          <w:color w:val="000000" w:themeColor="text1"/>
        </w:rPr>
        <w:t>Director Wasem had little to share related to the GSA</w:t>
      </w:r>
      <w:r w:rsidR="00F07787" w:rsidRPr="00F07787">
        <w:rPr>
          <w:rFonts w:asciiTheme="minorHAnsi" w:hAnsiTheme="minorHAnsi" w:cstheme="minorHAnsi"/>
          <w:color w:val="000000" w:themeColor="text1"/>
        </w:rPr>
        <w:t xml:space="preserve">. </w:t>
      </w:r>
      <w:r w:rsidR="00F75056">
        <w:rPr>
          <w:rFonts w:asciiTheme="minorHAnsi" w:hAnsiTheme="minorHAnsi" w:cstheme="minorHAnsi"/>
          <w:color w:val="000000" w:themeColor="text1"/>
        </w:rPr>
        <w:t xml:space="preserve">The next meeting for the GSA Board of Directors is scheduled for March 23, 2023.  </w:t>
      </w:r>
      <w:r w:rsidR="005827FE">
        <w:rPr>
          <w:rFonts w:asciiTheme="minorHAnsi" w:hAnsiTheme="minorHAnsi" w:cstheme="minorHAnsi"/>
          <w:color w:val="000000" w:themeColor="text1"/>
        </w:rPr>
        <w:t>That meeting will be dedicated, for the most part, to housekeeping items.   On the Agenda is a presentation from the County Staff regarding the Well Ordinance.    Understanding how the Well Ordinance is implemented is important to the GSAs, as prior to a well permit issuance in the GSA footprints, requires review by the GSAs.</w:t>
      </w:r>
    </w:p>
    <w:p w14:paraId="6F90E861" w14:textId="6C0221F7" w:rsidR="00F07787" w:rsidRDefault="00F07787" w:rsidP="00F07787">
      <w:pPr>
        <w:pStyle w:val="paragraph"/>
        <w:spacing w:before="0" w:beforeAutospacing="0" w:after="0" w:afterAutospacing="0"/>
        <w:ind w:left="360"/>
        <w:textAlignment w:val="baseline"/>
        <w:rPr>
          <w:rFonts w:asciiTheme="minorHAnsi" w:hAnsiTheme="minorHAnsi" w:cstheme="minorHAnsi"/>
          <w:color w:val="000000" w:themeColor="text1"/>
        </w:rPr>
      </w:pPr>
    </w:p>
    <w:p w14:paraId="24EB4988" w14:textId="77777777" w:rsidR="00D22B29" w:rsidRDefault="00934BD6" w:rsidP="00D22B29">
      <w:pPr>
        <w:pStyle w:val="NoSpacing"/>
        <w:rPr>
          <w:rFonts w:cstheme="minorHAnsi"/>
          <w:b/>
          <w:bCs/>
          <w:color w:val="808080" w:themeColor="background1" w:themeShade="80"/>
          <w:sz w:val="24"/>
          <w:szCs w:val="24"/>
        </w:rPr>
      </w:pPr>
      <w:r w:rsidRPr="00B50949">
        <w:rPr>
          <w:rFonts w:cstheme="minorHAnsi"/>
          <w:b/>
          <w:bCs/>
          <w:color w:val="808080" w:themeColor="background1" w:themeShade="80"/>
          <w:sz w:val="24"/>
          <w:szCs w:val="24"/>
        </w:rPr>
        <w:t>It</w:t>
      </w:r>
      <w:r w:rsidR="00593737" w:rsidRPr="00B50949">
        <w:rPr>
          <w:rFonts w:cstheme="minorHAnsi"/>
          <w:b/>
          <w:bCs/>
          <w:color w:val="808080" w:themeColor="background1" w:themeShade="80"/>
          <w:sz w:val="24"/>
          <w:szCs w:val="24"/>
        </w:rPr>
        <w:t xml:space="preserve">em </w:t>
      </w:r>
      <w:r w:rsidR="00F07787">
        <w:rPr>
          <w:rFonts w:cstheme="minorHAnsi"/>
          <w:b/>
          <w:bCs/>
          <w:color w:val="808080" w:themeColor="background1" w:themeShade="80"/>
          <w:sz w:val="24"/>
          <w:szCs w:val="24"/>
        </w:rPr>
        <w:t>4.</w:t>
      </w:r>
      <w:r w:rsidR="00593737" w:rsidRPr="00B50949">
        <w:rPr>
          <w:rFonts w:cstheme="minorHAnsi"/>
          <w:b/>
          <w:bCs/>
          <w:color w:val="808080" w:themeColor="background1" w:themeShade="80"/>
          <w:sz w:val="24"/>
          <w:szCs w:val="24"/>
        </w:rPr>
        <w:t xml:space="preserve">  Report by Advisor Jim Bundschu</w:t>
      </w:r>
    </w:p>
    <w:p w14:paraId="502B0B1E" w14:textId="77777777" w:rsidR="00D22B29" w:rsidRPr="00D22B29" w:rsidRDefault="00D22B29" w:rsidP="005827FE">
      <w:pPr>
        <w:pStyle w:val="NoSpacing"/>
        <w:rPr>
          <w:rFonts w:cstheme="minorHAnsi"/>
          <w:sz w:val="24"/>
          <w:szCs w:val="24"/>
        </w:rPr>
      </w:pPr>
    </w:p>
    <w:p w14:paraId="3466B2E2" w14:textId="77777777" w:rsidR="00BD3B5F" w:rsidRDefault="00551679" w:rsidP="002742FE">
      <w:pPr>
        <w:pStyle w:val="NoSpacing"/>
        <w:rPr>
          <w:rFonts w:cstheme="minorHAnsi"/>
          <w:sz w:val="24"/>
          <w:szCs w:val="24"/>
        </w:rPr>
      </w:pPr>
      <w:r>
        <w:rPr>
          <w:rFonts w:cstheme="minorHAnsi"/>
          <w:sz w:val="24"/>
          <w:szCs w:val="24"/>
        </w:rPr>
        <w:t>Advisor</w:t>
      </w:r>
      <w:r w:rsidR="00D22B29">
        <w:rPr>
          <w:rFonts w:cstheme="minorHAnsi"/>
          <w:sz w:val="24"/>
          <w:szCs w:val="24"/>
        </w:rPr>
        <w:t xml:space="preserve"> </w:t>
      </w:r>
      <w:r>
        <w:rPr>
          <w:rFonts w:cstheme="minorHAnsi"/>
          <w:sz w:val="24"/>
          <w:szCs w:val="24"/>
        </w:rPr>
        <w:t xml:space="preserve">Bundschu </w:t>
      </w:r>
      <w:r w:rsidR="005827FE">
        <w:rPr>
          <w:rFonts w:cstheme="minorHAnsi"/>
          <w:sz w:val="24"/>
          <w:szCs w:val="24"/>
        </w:rPr>
        <w:t xml:space="preserve">shared that the last meeting of the Sonoma Valley Advisory Committee was held on February </w:t>
      </w:r>
      <w:r w:rsidR="00BD3B5F">
        <w:rPr>
          <w:rFonts w:cstheme="minorHAnsi"/>
          <w:sz w:val="24"/>
          <w:szCs w:val="24"/>
        </w:rPr>
        <w:t>14</w:t>
      </w:r>
      <w:r w:rsidR="005827FE" w:rsidRPr="005827FE">
        <w:rPr>
          <w:rFonts w:cstheme="minorHAnsi"/>
          <w:sz w:val="24"/>
          <w:szCs w:val="24"/>
          <w:vertAlign w:val="superscript"/>
        </w:rPr>
        <w:t>th</w:t>
      </w:r>
      <w:r w:rsidR="005827FE">
        <w:rPr>
          <w:rFonts w:cstheme="minorHAnsi"/>
          <w:sz w:val="24"/>
          <w:szCs w:val="24"/>
        </w:rPr>
        <w:t xml:space="preserve">.  </w:t>
      </w:r>
      <w:r w:rsidR="00BD3B5F">
        <w:rPr>
          <w:rFonts w:cstheme="minorHAnsi"/>
          <w:sz w:val="24"/>
          <w:szCs w:val="24"/>
        </w:rPr>
        <w:t xml:space="preserve">Bill Keene and Marcus Trotta, the Ecology Center and the Chair of the Advisory Committee were present.   At that meeting there was no discussion about the progress on the Well Ordinance. </w:t>
      </w:r>
    </w:p>
    <w:p w14:paraId="2F78DF8D" w14:textId="77777777" w:rsidR="00BD3B5F" w:rsidRDefault="00BD3B5F" w:rsidP="002742FE">
      <w:pPr>
        <w:pStyle w:val="NoSpacing"/>
        <w:rPr>
          <w:rFonts w:cstheme="minorHAnsi"/>
          <w:sz w:val="24"/>
          <w:szCs w:val="24"/>
        </w:rPr>
      </w:pPr>
    </w:p>
    <w:p w14:paraId="71FA3AC2" w14:textId="52C93CF4" w:rsidR="00BD3B5F" w:rsidRDefault="00BD3B5F" w:rsidP="002742FE">
      <w:pPr>
        <w:pStyle w:val="NoSpacing"/>
        <w:rPr>
          <w:rFonts w:cstheme="minorHAnsi"/>
          <w:sz w:val="24"/>
          <w:szCs w:val="24"/>
        </w:rPr>
      </w:pPr>
      <w:r>
        <w:rPr>
          <w:rFonts w:cstheme="minorHAnsi"/>
          <w:sz w:val="24"/>
          <w:szCs w:val="24"/>
        </w:rPr>
        <w:t xml:space="preserve">Sonoma Water presented on the Annual Report, below are some bulleted items: </w:t>
      </w:r>
    </w:p>
    <w:p w14:paraId="359305CB" w14:textId="638884AA" w:rsidR="009B34B2" w:rsidRDefault="00BD3B5F" w:rsidP="009B34B2">
      <w:pPr>
        <w:pStyle w:val="NoSpacing"/>
        <w:numPr>
          <w:ilvl w:val="0"/>
          <w:numId w:val="31"/>
        </w:numPr>
      </w:pPr>
      <w:r>
        <w:t xml:space="preserve">Groundwater-levels were generally similar or slightly higher within the shallow aquifer system in WY 2022 compared with WY 2021.  The most pronounced area of declines of up to 20 feet occurred within the deep aquifer east of the City of Sonoma and east of the Eastside Fault in an area that has historically </w:t>
      </w:r>
      <w:r w:rsidR="009B34B2">
        <w:t>sees</w:t>
      </w:r>
      <w:r>
        <w:t xml:space="preserve"> chronic groundwater-level declines within the deep aquifer system</w:t>
      </w:r>
    </w:p>
    <w:p w14:paraId="7425BEAD" w14:textId="2818A246" w:rsidR="009B34B2" w:rsidRDefault="009B34B2" w:rsidP="009B34B2">
      <w:pPr>
        <w:pStyle w:val="NoSpacing"/>
        <w:numPr>
          <w:ilvl w:val="0"/>
          <w:numId w:val="31"/>
        </w:numPr>
      </w:pPr>
      <w:r>
        <w:t>T</w:t>
      </w:r>
      <w:r w:rsidR="00BD3B5F">
        <w:t xml:space="preserve">he groundwater-level method estimates an increase in storage of approximately 900 acre-feet between 2019 and 2022 for the shallow aquifer system and a decrease in storage of approximately 75 acre-feet for the deep aquifer system. </w:t>
      </w:r>
    </w:p>
    <w:p w14:paraId="73508D7C" w14:textId="0FE74183" w:rsidR="009B34B2" w:rsidRDefault="00BD3B5F" w:rsidP="009B34B2">
      <w:pPr>
        <w:pStyle w:val="NoSpacing"/>
        <w:numPr>
          <w:ilvl w:val="0"/>
          <w:numId w:val="31"/>
        </w:numPr>
      </w:pPr>
      <w:r>
        <w:t xml:space="preserve">At the time of preparation of the WY 2022 annual report chloride data more recent than the data included in the GSP was not available. Additional chloride data is anticipated to be available for inclusion in future annual reports. </w:t>
      </w:r>
    </w:p>
    <w:p w14:paraId="5425AD68" w14:textId="7BCD6BA8" w:rsidR="009B34B2" w:rsidRDefault="00BD3B5F" w:rsidP="009B34B2">
      <w:pPr>
        <w:pStyle w:val="NoSpacing"/>
        <w:numPr>
          <w:ilvl w:val="0"/>
          <w:numId w:val="31"/>
        </w:numPr>
      </w:pPr>
      <w:r>
        <w:t xml:space="preserve">There were no exceedances of minimum thresholds for degraded water quality in WY 2022. </w:t>
      </w:r>
    </w:p>
    <w:p w14:paraId="46D3CBA4" w14:textId="722BFEFF" w:rsidR="009B34B2" w:rsidRDefault="00BD3B5F" w:rsidP="009B34B2">
      <w:pPr>
        <w:pStyle w:val="NoSpacing"/>
        <w:numPr>
          <w:ilvl w:val="0"/>
          <w:numId w:val="31"/>
        </w:numPr>
      </w:pPr>
      <w:r>
        <w:t xml:space="preserve">There were no exceedances of minimum thresholds for subsidence in WY 2022. </w:t>
      </w:r>
    </w:p>
    <w:p w14:paraId="2E605703" w14:textId="4D44CD3D" w:rsidR="009B34B2" w:rsidRDefault="00BD3B5F" w:rsidP="009B34B2">
      <w:pPr>
        <w:pStyle w:val="NoSpacing"/>
        <w:numPr>
          <w:ilvl w:val="0"/>
          <w:numId w:val="31"/>
        </w:numPr>
      </w:pPr>
      <w:r>
        <w:t xml:space="preserve">Due to the significant data and information gaps associated with the depletion of interconnected surface water, it is unknown whether these conditions are due </w:t>
      </w:r>
      <w:r w:rsidR="009B34B2">
        <w:t>to groundwater</w:t>
      </w:r>
      <w:r>
        <w:t xml:space="preserve"> pumping or other factors such as the very dry conditions in recent years surface water diversions under the jurisdiction of the SWRCB.</w:t>
      </w:r>
    </w:p>
    <w:p w14:paraId="45EF59C6" w14:textId="23097192" w:rsidR="00BD3B5F" w:rsidRPr="009B34B2" w:rsidRDefault="00BD3B5F" w:rsidP="009B34B2">
      <w:pPr>
        <w:pStyle w:val="NoSpacing"/>
        <w:numPr>
          <w:ilvl w:val="0"/>
          <w:numId w:val="31"/>
        </w:numPr>
        <w:rPr>
          <w:rFonts w:cstheme="minorHAnsi"/>
          <w:sz w:val="24"/>
          <w:szCs w:val="24"/>
        </w:rPr>
      </w:pPr>
      <w:r>
        <w:t>Total water use within the Subbasin is estimated to be 11,446 acre-feet in 2022. The total annual groundwater extraction is estimated to be approximately 6,679 acre-feet for 2022 which exceeds the estimated sustainable yield for the Subbasin of 5,400 acre-feet (Sonoma Water, 2022a).</w:t>
      </w:r>
    </w:p>
    <w:p w14:paraId="3C22C6F2" w14:textId="77777777" w:rsidR="009B34B2" w:rsidRDefault="009B34B2" w:rsidP="009B34B2">
      <w:pPr>
        <w:pStyle w:val="NoSpacing"/>
      </w:pPr>
    </w:p>
    <w:p w14:paraId="432488DE" w14:textId="77777777" w:rsidR="009B34B2" w:rsidRDefault="009B34B2" w:rsidP="00D22B29">
      <w:pPr>
        <w:pStyle w:val="NoSpacing"/>
      </w:pPr>
      <w:r>
        <w:t>To address the data gaps, the following recommendations will be implemented:</w:t>
      </w:r>
    </w:p>
    <w:p w14:paraId="4946F3A3" w14:textId="1A96B889" w:rsidR="009B34B2" w:rsidRDefault="009B34B2" w:rsidP="009B34B2">
      <w:pPr>
        <w:pStyle w:val="NoSpacing"/>
        <w:numPr>
          <w:ilvl w:val="0"/>
          <w:numId w:val="31"/>
        </w:numPr>
      </w:pPr>
      <w:r>
        <w:t>Completing pilot study to map and monitor the distribution of brackish or saline groundwater within the Subbasin</w:t>
      </w:r>
      <w:r w:rsidR="001B6BF1">
        <w:t xml:space="preserve"> – two stressed basins</w:t>
      </w:r>
    </w:p>
    <w:p w14:paraId="7DCC76D3" w14:textId="77777777" w:rsidR="009B34B2" w:rsidRDefault="009B34B2" w:rsidP="009B34B2">
      <w:pPr>
        <w:pStyle w:val="NoSpacing"/>
        <w:numPr>
          <w:ilvl w:val="0"/>
          <w:numId w:val="31"/>
        </w:numPr>
      </w:pPr>
      <w:r>
        <w:t xml:space="preserve">Completing construction of three grant-funded multi-level monitoring wells in the Subbasin. </w:t>
      </w:r>
    </w:p>
    <w:p w14:paraId="5ADE01E8" w14:textId="77777777" w:rsidR="001B6BF1" w:rsidRDefault="009B34B2" w:rsidP="009B34B2">
      <w:pPr>
        <w:pStyle w:val="NoSpacing"/>
        <w:numPr>
          <w:ilvl w:val="0"/>
          <w:numId w:val="31"/>
        </w:numPr>
      </w:pPr>
      <w:r>
        <w:t xml:space="preserve">Engaging with participants of the interconnected surface water (ISW) and groundwater dependent ecosystem (GDE) work group which formed during the development of the GSP through participation in the County’s Well Ordinance Technical and Policy Working Groups for addressing public trust resources. </w:t>
      </w:r>
    </w:p>
    <w:p w14:paraId="2BEF167E" w14:textId="77777777" w:rsidR="001B6BF1" w:rsidRDefault="009B34B2" w:rsidP="009B34B2">
      <w:pPr>
        <w:pStyle w:val="NoSpacing"/>
        <w:numPr>
          <w:ilvl w:val="0"/>
          <w:numId w:val="31"/>
        </w:numPr>
      </w:pPr>
      <w:r>
        <w:t xml:space="preserve">Coordination and planning for refining and expanding the voluntary groundwater-level monitoring program has been initiated. </w:t>
      </w:r>
    </w:p>
    <w:p w14:paraId="13DCF651" w14:textId="77777777" w:rsidR="001B6BF1" w:rsidRDefault="009B34B2" w:rsidP="009B34B2">
      <w:pPr>
        <w:pStyle w:val="NoSpacing"/>
        <w:numPr>
          <w:ilvl w:val="0"/>
          <w:numId w:val="31"/>
        </w:numPr>
      </w:pPr>
      <w:r>
        <w:t xml:space="preserve">Refinement of groundwater use estimates through GUIDE. </w:t>
      </w:r>
    </w:p>
    <w:p w14:paraId="54B15731" w14:textId="26375E36" w:rsidR="001B6BF1" w:rsidRDefault="005827FE" w:rsidP="001B6BF1">
      <w:pPr>
        <w:pStyle w:val="NoSpacing"/>
        <w:numPr>
          <w:ilvl w:val="0"/>
          <w:numId w:val="31"/>
        </w:numPr>
      </w:pPr>
      <w:r>
        <w:rPr>
          <w:rFonts w:cstheme="minorHAnsi"/>
          <w:sz w:val="24"/>
          <w:szCs w:val="24"/>
        </w:rPr>
        <w:t>The next Advisory Meeting for the Sonoma Valley GSA is scheduled for May 9</w:t>
      </w:r>
      <w:r w:rsidRPr="005827FE">
        <w:rPr>
          <w:rFonts w:cstheme="minorHAnsi"/>
          <w:sz w:val="24"/>
          <w:szCs w:val="24"/>
          <w:vertAlign w:val="superscript"/>
        </w:rPr>
        <w:t>th</w:t>
      </w:r>
      <w:r>
        <w:rPr>
          <w:rFonts w:cstheme="minorHAnsi"/>
          <w:sz w:val="24"/>
          <w:szCs w:val="24"/>
        </w:rPr>
        <w:t xml:space="preserve">. </w:t>
      </w:r>
    </w:p>
    <w:p w14:paraId="3525F7D6" w14:textId="0CA1ABC1" w:rsidR="001B6BF1" w:rsidRDefault="001B6BF1" w:rsidP="001B6BF1">
      <w:pPr>
        <w:pStyle w:val="NoSpacing"/>
      </w:pPr>
    </w:p>
    <w:p w14:paraId="3146CAE1" w14:textId="037888B8" w:rsidR="001B6BF1" w:rsidRDefault="001B6BF1" w:rsidP="001B6BF1">
      <w:pPr>
        <w:pStyle w:val="NoSpacing"/>
      </w:pPr>
      <w:r>
        <w:t xml:space="preserve">The takeaways are as follows: </w:t>
      </w:r>
    </w:p>
    <w:p w14:paraId="4221A1CF" w14:textId="26C19714" w:rsidR="001B6BF1" w:rsidRDefault="001B6BF1" w:rsidP="001B6BF1">
      <w:pPr>
        <w:pStyle w:val="NoSpacing"/>
        <w:numPr>
          <w:ilvl w:val="0"/>
          <w:numId w:val="32"/>
        </w:numPr>
      </w:pPr>
      <w:r>
        <w:t>More research needed o the two stressed basins (currently a vague model describes the basins)</w:t>
      </w:r>
    </w:p>
    <w:p w14:paraId="53A6EC0F" w14:textId="6C2CF3C0" w:rsidR="001B6BF1" w:rsidRDefault="001B6BF1" w:rsidP="001B6BF1">
      <w:pPr>
        <w:pStyle w:val="NoSpacing"/>
        <w:numPr>
          <w:ilvl w:val="0"/>
          <w:numId w:val="32"/>
        </w:numPr>
      </w:pPr>
      <w:r>
        <w:t>A decrease in deep wells to be permitted in the entire Sonoma Valley Basin (over 500 feet)</w:t>
      </w:r>
    </w:p>
    <w:p w14:paraId="1390108D" w14:textId="7326CBAE" w:rsidR="001B6BF1" w:rsidRDefault="001B6BF1" w:rsidP="001B6BF1">
      <w:pPr>
        <w:pStyle w:val="NoSpacing"/>
        <w:numPr>
          <w:ilvl w:val="0"/>
          <w:numId w:val="32"/>
        </w:numPr>
      </w:pPr>
      <w:r>
        <w:t xml:space="preserve">Sonoma Sanitation supplied 600-750 AF of water, and there is expectations that more will be available in the future. </w:t>
      </w:r>
    </w:p>
    <w:p w14:paraId="7C0A1B9F" w14:textId="51D18484" w:rsidR="001B6BF1" w:rsidRDefault="001B6BF1" w:rsidP="001B6BF1">
      <w:pPr>
        <w:pStyle w:val="NoSpacing"/>
        <w:numPr>
          <w:ilvl w:val="0"/>
          <w:numId w:val="32"/>
        </w:numPr>
      </w:pPr>
      <w:r>
        <w:t>Ag will pay more and instructed to use less</w:t>
      </w:r>
    </w:p>
    <w:p w14:paraId="53C457F1" w14:textId="040785FE" w:rsidR="001B6BF1" w:rsidRDefault="001B6BF1" w:rsidP="001B6BF1">
      <w:pPr>
        <w:pStyle w:val="NoSpacing"/>
        <w:numPr>
          <w:ilvl w:val="0"/>
          <w:numId w:val="32"/>
        </w:numPr>
      </w:pPr>
      <w:r>
        <w:t xml:space="preserve">Management of basins will be consolidated to the extent possible.  </w:t>
      </w:r>
    </w:p>
    <w:p w14:paraId="2FAC21DD" w14:textId="77777777" w:rsidR="001B6BF1" w:rsidRDefault="001B6BF1" w:rsidP="001B6BF1">
      <w:pPr>
        <w:pStyle w:val="NoSpacing"/>
        <w:ind w:left="720"/>
      </w:pPr>
    </w:p>
    <w:p w14:paraId="2819FB25" w14:textId="03A23111" w:rsidR="001B6BF1" w:rsidRDefault="001B6BF1" w:rsidP="001B6BF1">
      <w:pPr>
        <w:pStyle w:val="NoSpacing"/>
      </w:pPr>
      <w:r>
        <w:t xml:space="preserve">Chair Mulas suggested that mention needs to be made of the acre feet of fresh water coming from the creeks into San Pablo Bay.  There is unused water in our basin.   </w:t>
      </w:r>
    </w:p>
    <w:p w14:paraId="7024E94A" w14:textId="53169DD0" w:rsidR="001B6BF1" w:rsidRDefault="001B6BF1" w:rsidP="001B6BF1">
      <w:pPr>
        <w:pStyle w:val="NoSpacing"/>
      </w:pPr>
    </w:p>
    <w:p w14:paraId="5FFC8009" w14:textId="23869991" w:rsidR="001259AC" w:rsidRDefault="001B6BF1" w:rsidP="001B6BF1">
      <w:pPr>
        <w:pStyle w:val="NoSpacing"/>
      </w:pPr>
      <w:r>
        <w:t xml:space="preserve">Advisor Bundschu concurred and further suggested that a functional water budget is not complete without determining successful projects.  We do not know how many AF is needed. </w:t>
      </w:r>
    </w:p>
    <w:p w14:paraId="18E7BC1B" w14:textId="0D280FDC" w:rsidR="001259AC" w:rsidRDefault="001259AC" w:rsidP="001B6BF1">
      <w:pPr>
        <w:pStyle w:val="NoSpacing"/>
      </w:pPr>
    </w:p>
    <w:p w14:paraId="54F5194D" w14:textId="12AE5D9E" w:rsidR="001259AC" w:rsidRPr="009B34B2" w:rsidRDefault="001259AC" w:rsidP="001B6BF1">
      <w:pPr>
        <w:pStyle w:val="NoSpacing"/>
      </w:pPr>
      <w:r>
        <w:t xml:space="preserve">Finally, Marcus shared that the State Department of Water Resources determined that the Sonoma Valley GSP was complete and accepted. </w:t>
      </w:r>
    </w:p>
    <w:p w14:paraId="768B76D5" w14:textId="5F5AD0B3" w:rsidR="00486456" w:rsidRDefault="00486456" w:rsidP="00D22B29">
      <w:pPr>
        <w:pStyle w:val="NoSpacing"/>
        <w:rPr>
          <w:rFonts w:cstheme="minorHAnsi"/>
          <w:sz w:val="24"/>
          <w:szCs w:val="24"/>
        </w:rPr>
      </w:pPr>
    </w:p>
    <w:p w14:paraId="2998ED19" w14:textId="252C4BE7" w:rsidR="00D22B29" w:rsidRPr="00B50949" w:rsidRDefault="00D22B29" w:rsidP="00D22B29">
      <w:pPr>
        <w:pStyle w:val="NoSpacing"/>
        <w:rPr>
          <w:rFonts w:cstheme="minorHAnsi"/>
          <w:b/>
          <w:bCs/>
          <w:color w:val="808080" w:themeColor="background1" w:themeShade="80"/>
          <w:sz w:val="24"/>
          <w:szCs w:val="24"/>
        </w:rPr>
      </w:pPr>
      <w:r w:rsidRPr="00B50949">
        <w:rPr>
          <w:rFonts w:cstheme="minorHAnsi"/>
          <w:b/>
          <w:bCs/>
          <w:color w:val="808080" w:themeColor="background1" w:themeShade="80"/>
          <w:sz w:val="24"/>
          <w:szCs w:val="24"/>
        </w:rPr>
        <w:t xml:space="preserve">Item </w:t>
      </w:r>
      <w:r>
        <w:rPr>
          <w:rFonts w:cstheme="minorHAnsi"/>
          <w:b/>
          <w:bCs/>
          <w:color w:val="808080" w:themeColor="background1" w:themeShade="80"/>
          <w:sz w:val="24"/>
          <w:szCs w:val="24"/>
        </w:rPr>
        <w:t>5.</w:t>
      </w:r>
      <w:r w:rsidRPr="00B50949">
        <w:rPr>
          <w:rFonts w:cstheme="minorHAnsi"/>
          <w:b/>
          <w:bCs/>
          <w:color w:val="808080" w:themeColor="background1" w:themeShade="80"/>
          <w:sz w:val="24"/>
          <w:szCs w:val="24"/>
        </w:rPr>
        <w:t xml:space="preserve">  Report by Advisor </w:t>
      </w:r>
      <w:r>
        <w:rPr>
          <w:rFonts w:cstheme="minorHAnsi"/>
          <w:b/>
          <w:bCs/>
          <w:color w:val="808080" w:themeColor="background1" w:themeShade="80"/>
          <w:sz w:val="24"/>
          <w:szCs w:val="24"/>
        </w:rPr>
        <w:t>Eugene Camozzi</w:t>
      </w:r>
    </w:p>
    <w:p w14:paraId="31912DDB" w14:textId="2F6893FE" w:rsidR="00D22B29" w:rsidRDefault="00D22B29" w:rsidP="00D22B29">
      <w:pPr>
        <w:pStyle w:val="NoSpacing"/>
        <w:rPr>
          <w:rFonts w:cstheme="minorHAnsi"/>
          <w:sz w:val="24"/>
          <w:szCs w:val="24"/>
        </w:rPr>
      </w:pPr>
    </w:p>
    <w:p w14:paraId="5A025528" w14:textId="1CF9EBED" w:rsidR="00D22B29" w:rsidRDefault="00D22B29" w:rsidP="00D22B29">
      <w:pPr>
        <w:pStyle w:val="NoSpacing"/>
        <w:rPr>
          <w:rFonts w:cstheme="minorHAnsi"/>
          <w:sz w:val="24"/>
          <w:szCs w:val="24"/>
        </w:rPr>
      </w:pPr>
      <w:r>
        <w:rPr>
          <w:rFonts w:cstheme="minorHAnsi"/>
          <w:sz w:val="24"/>
          <w:szCs w:val="24"/>
        </w:rPr>
        <w:t>Advisor Camozzi was not present.</w:t>
      </w:r>
    </w:p>
    <w:p w14:paraId="2F581327" w14:textId="60E39C14" w:rsidR="00F205B1" w:rsidRDefault="00F205B1" w:rsidP="00F205B1">
      <w:pPr>
        <w:pStyle w:val="NoSpacing"/>
        <w:ind w:left="360"/>
        <w:rPr>
          <w:rFonts w:cstheme="minorHAnsi"/>
          <w:sz w:val="24"/>
          <w:szCs w:val="24"/>
        </w:rPr>
      </w:pPr>
    </w:p>
    <w:p w14:paraId="502EB8B2" w14:textId="45DFFADE" w:rsidR="00D22B29" w:rsidRPr="00B50949" w:rsidRDefault="00D22B29" w:rsidP="00D22B29">
      <w:pPr>
        <w:pStyle w:val="NoSpacing"/>
        <w:rPr>
          <w:rFonts w:cstheme="minorHAnsi"/>
          <w:b/>
          <w:bCs/>
          <w:color w:val="808080" w:themeColor="background1" w:themeShade="80"/>
          <w:sz w:val="24"/>
          <w:szCs w:val="24"/>
        </w:rPr>
      </w:pPr>
      <w:r w:rsidRPr="00B50949">
        <w:rPr>
          <w:rFonts w:cstheme="minorHAnsi"/>
          <w:b/>
          <w:bCs/>
          <w:color w:val="808080" w:themeColor="background1" w:themeShade="80"/>
          <w:sz w:val="24"/>
          <w:szCs w:val="24"/>
        </w:rPr>
        <w:t xml:space="preserve">Item </w:t>
      </w:r>
      <w:r>
        <w:rPr>
          <w:rFonts w:cstheme="minorHAnsi"/>
          <w:b/>
          <w:bCs/>
          <w:color w:val="808080" w:themeColor="background1" w:themeShade="80"/>
          <w:sz w:val="24"/>
          <w:szCs w:val="24"/>
        </w:rPr>
        <w:t>6.</w:t>
      </w:r>
      <w:r w:rsidRPr="00B50949">
        <w:rPr>
          <w:rFonts w:cstheme="minorHAnsi"/>
          <w:b/>
          <w:bCs/>
          <w:color w:val="808080" w:themeColor="background1" w:themeShade="80"/>
          <w:sz w:val="24"/>
          <w:szCs w:val="24"/>
        </w:rPr>
        <w:t xml:space="preserve">  Report by Advisor</w:t>
      </w:r>
      <w:r>
        <w:rPr>
          <w:rFonts w:cstheme="minorHAnsi"/>
          <w:b/>
          <w:bCs/>
          <w:color w:val="808080" w:themeColor="background1" w:themeShade="80"/>
          <w:sz w:val="24"/>
          <w:szCs w:val="24"/>
        </w:rPr>
        <w:t xml:space="preserve"> Mike Martini</w:t>
      </w:r>
    </w:p>
    <w:p w14:paraId="0F12BBFF" w14:textId="77777777" w:rsidR="00D22B29" w:rsidRDefault="00D22B29" w:rsidP="00D22B29">
      <w:pPr>
        <w:pStyle w:val="NoSpacing"/>
        <w:rPr>
          <w:rFonts w:cstheme="minorHAnsi"/>
          <w:sz w:val="24"/>
          <w:szCs w:val="24"/>
        </w:rPr>
      </w:pPr>
    </w:p>
    <w:p w14:paraId="38F9F5E3" w14:textId="77777777" w:rsidR="001259AC" w:rsidRDefault="00D22B29" w:rsidP="00D22B29">
      <w:pPr>
        <w:pStyle w:val="NoSpacing"/>
        <w:rPr>
          <w:rFonts w:cstheme="minorHAnsi"/>
          <w:sz w:val="24"/>
          <w:szCs w:val="24"/>
        </w:rPr>
      </w:pPr>
      <w:r>
        <w:rPr>
          <w:rFonts w:cstheme="minorHAnsi"/>
          <w:sz w:val="24"/>
          <w:szCs w:val="24"/>
        </w:rPr>
        <w:t>Advisor Martini shared that</w:t>
      </w:r>
      <w:r w:rsidR="001259AC">
        <w:rPr>
          <w:rFonts w:cstheme="minorHAnsi"/>
          <w:sz w:val="24"/>
          <w:szCs w:val="24"/>
        </w:rPr>
        <w:t xml:space="preserve"> </w:t>
      </w:r>
      <w:r w:rsidR="00F205B1">
        <w:rPr>
          <w:rFonts w:cstheme="minorHAnsi"/>
          <w:sz w:val="24"/>
          <w:szCs w:val="24"/>
        </w:rPr>
        <w:t xml:space="preserve">he </w:t>
      </w:r>
      <w:r w:rsidR="001259AC">
        <w:rPr>
          <w:rFonts w:cstheme="minorHAnsi"/>
          <w:sz w:val="24"/>
          <w:szCs w:val="24"/>
        </w:rPr>
        <w:t xml:space="preserve">wanted to report on two items: </w:t>
      </w:r>
    </w:p>
    <w:p w14:paraId="65F86F8A" w14:textId="082313F1" w:rsidR="00E92DBE" w:rsidRDefault="001259AC" w:rsidP="001259AC">
      <w:pPr>
        <w:pStyle w:val="NoSpacing"/>
        <w:numPr>
          <w:ilvl w:val="0"/>
          <w:numId w:val="33"/>
        </w:numPr>
        <w:rPr>
          <w:rFonts w:cstheme="minorHAnsi"/>
          <w:sz w:val="24"/>
          <w:szCs w:val="24"/>
        </w:rPr>
      </w:pPr>
      <w:r>
        <w:rPr>
          <w:rFonts w:cstheme="minorHAnsi"/>
          <w:sz w:val="24"/>
          <w:szCs w:val="24"/>
        </w:rPr>
        <w:t xml:space="preserve"> I have met with Mark Bramfitt of LAFCO</w:t>
      </w:r>
      <w:r w:rsidR="00E92DBE">
        <w:rPr>
          <w:rFonts w:cstheme="minorHAnsi"/>
          <w:sz w:val="24"/>
          <w:szCs w:val="24"/>
        </w:rPr>
        <w:t xml:space="preserve"> to discuss the proposed Alexander Valley Water District.  Supervisor Gore was in attendance, and he did an outstanding job of moving Mark to that point that he agreed to a “study session” on the issue.  We are still considering how to work with the NBWD – that may be the best option at some point.    There may be the political will, must not the bureaucratic will.  </w:t>
      </w:r>
    </w:p>
    <w:p w14:paraId="32AB1BD5" w14:textId="77777777" w:rsidR="00E92DBE" w:rsidRDefault="00E92DBE" w:rsidP="00E92DBE">
      <w:pPr>
        <w:pStyle w:val="NoSpacing"/>
        <w:ind w:left="360"/>
        <w:rPr>
          <w:rFonts w:cstheme="minorHAnsi"/>
          <w:sz w:val="24"/>
          <w:szCs w:val="24"/>
        </w:rPr>
      </w:pPr>
    </w:p>
    <w:p w14:paraId="2905C0C8" w14:textId="532D6103" w:rsidR="00874421" w:rsidRPr="00874421" w:rsidRDefault="00E92DBE" w:rsidP="00874421">
      <w:pPr>
        <w:pStyle w:val="NoSpacing"/>
        <w:numPr>
          <w:ilvl w:val="0"/>
          <w:numId w:val="33"/>
        </w:numPr>
        <w:rPr>
          <w:rFonts w:cstheme="minorHAnsi"/>
          <w:sz w:val="24"/>
          <w:szCs w:val="24"/>
        </w:rPr>
      </w:pPr>
      <w:r>
        <w:rPr>
          <w:rFonts w:cstheme="minorHAnsi"/>
          <w:sz w:val="24"/>
          <w:szCs w:val="24"/>
        </w:rPr>
        <w:t xml:space="preserve">I want to update the Board on the Well Ordinance.  The Well Ordinance draft will be finalized shortly, and </w:t>
      </w:r>
      <w:r w:rsidR="00874421">
        <w:rPr>
          <w:rFonts w:cstheme="minorHAnsi"/>
          <w:sz w:val="24"/>
          <w:szCs w:val="24"/>
        </w:rPr>
        <w:t>is on the April 4</w:t>
      </w:r>
      <w:r w:rsidR="00874421" w:rsidRPr="00874421">
        <w:rPr>
          <w:rFonts w:cstheme="minorHAnsi"/>
          <w:sz w:val="24"/>
          <w:szCs w:val="24"/>
          <w:vertAlign w:val="superscript"/>
        </w:rPr>
        <w:t>th</w:t>
      </w:r>
      <w:r w:rsidR="00874421">
        <w:rPr>
          <w:rFonts w:cstheme="minorHAnsi"/>
          <w:sz w:val="24"/>
          <w:szCs w:val="24"/>
        </w:rPr>
        <w:t xml:space="preserve"> Agenda for the Board of Supervisors.    The elements of the Ordinance are as follows: </w:t>
      </w:r>
    </w:p>
    <w:p w14:paraId="71302F90" w14:textId="269F3FB7" w:rsidR="00874421" w:rsidRDefault="00874421" w:rsidP="00874421">
      <w:pPr>
        <w:pStyle w:val="ListParagraph"/>
      </w:pPr>
      <w:r>
        <w:rPr>
          <w:noProof/>
        </w:rPr>
        <mc:AlternateContent>
          <mc:Choice Requires="wps">
            <w:drawing>
              <wp:anchor distT="0" distB="0" distL="114300" distR="114300" simplePos="0" relativeHeight="251659264" behindDoc="0" locked="0" layoutInCell="1" allowOverlap="1" wp14:anchorId="1AB7465D" wp14:editId="08830D3B">
                <wp:simplePos x="0" y="0"/>
                <wp:positionH relativeFrom="column">
                  <wp:posOffset>182245</wp:posOffset>
                </wp:positionH>
                <wp:positionV relativeFrom="paragraph">
                  <wp:posOffset>110490</wp:posOffset>
                </wp:positionV>
                <wp:extent cx="2402840" cy="393700"/>
                <wp:effectExtent l="0" t="0" r="16510" b="25400"/>
                <wp:wrapNone/>
                <wp:docPr id="1" name="Rectangle 1"/>
                <wp:cNvGraphicFramePr/>
                <a:graphic xmlns:a="http://schemas.openxmlformats.org/drawingml/2006/main">
                  <a:graphicData uri="http://schemas.microsoft.com/office/word/2010/wordprocessingShape">
                    <wps:wsp>
                      <wps:cNvSpPr/>
                      <wps:spPr>
                        <a:xfrm>
                          <a:off x="0" y="0"/>
                          <a:ext cx="2402840" cy="3930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228697" w14:textId="77777777" w:rsidR="00874421" w:rsidRDefault="00874421" w:rsidP="00874421">
                            <w:pPr>
                              <w:jc w:val="center"/>
                            </w:pPr>
                            <w:r>
                              <w:t xml:space="preserve">Within Public Trust Review Area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7465D" id="Rectangle 1" o:spid="_x0000_s1026" style="position:absolute;left:0;text-align:left;margin-left:14.35pt;margin-top:8.7pt;width:189.2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" fillcolor="#4472c4 [3204]" strokecolor="#1f3763 [1604]" strokeweight="1pt">
                <v:textbox>
                  <w:txbxContent>
                    <w:p w14:paraId="67228697" w14:textId="77777777" w:rsidR="00874421" w:rsidRDefault="00874421" w:rsidP="00874421">
                      <w:pPr>
                        <w:jc w:val="center"/>
                      </w:pPr>
                      <w:r>
                        <w:t xml:space="preserve">Within Public Trust Review Area </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04131C0E" wp14:editId="37F0C3BA">
                <wp:simplePos x="0" y="0"/>
                <wp:positionH relativeFrom="column">
                  <wp:posOffset>2988310</wp:posOffset>
                </wp:positionH>
                <wp:positionV relativeFrom="paragraph">
                  <wp:posOffset>12065</wp:posOffset>
                </wp:positionV>
                <wp:extent cx="626745" cy="484505"/>
                <wp:effectExtent l="0" t="19050" r="40005" b="29845"/>
                <wp:wrapNone/>
                <wp:docPr id="3" name="Arrow: Right 3"/>
                <wp:cNvGraphicFramePr/>
                <a:graphic xmlns:a="http://schemas.openxmlformats.org/drawingml/2006/main">
                  <a:graphicData uri="http://schemas.microsoft.com/office/word/2010/wordprocessingShape">
                    <wps:wsp>
                      <wps:cNvSpPr/>
                      <wps:spPr>
                        <a:xfrm>
                          <a:off x="0" y="0"/>
                          <a:ext cx="626745" cy="48450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BF3D57" w14:textId="77777777" w:rsidR="00874421" w:rsidRDefault="00874421" w:rsidP="00874421">
                            <w:pPr>
                              <w:jc w:val="center"/>
                            </w:pPr>
                            <w:r>
                              <w:t>No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4131C0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7" type="#_x0000_t13" style="position:absolute;left:0;text-align:left;margin-left:235.3pt;margin-top:.95pt;width:49.35pt;height:3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" adj="13251" fillcolor="#4472c4 [3204]" strokecolor="#1f3763 [1604]" strokeweight="1pt">
                <v:textbox>
                  <w:txbxContent>
                    <w:p w14:paraId="2FBF3D57" w14:textId="77777777" w:rsidR="00874421" w:rsidRDefault="00874421" w:rsidP="00874421">
                      <w:pPr>
                        <w:jc w:val="center"/>
                      </w:pPr>
                      <w:r>
                        <w:t>No</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C27F663" wp14:editId="4026948E">
                <wp:simplePos x="0" y="0"/>
                <wp:positionH relativeFrom="column">
                  <wp:posOffset>86360</wp:posOffset>
                </wp:positionH>
                <wp:positionV relativeFrom="paragraph">
                  <wp:posOffset>1331595</wp:posOffset>
                </wp:positionV>
                <wp:extent cx="8314690" cy="2158365"/>
                <wp:effectExtent l="0" t="0" r="10160" b="13335"/>
                <wp:wrapNone/>
                <wp:docPr id="5" name="Rectangle 5"/>
                <wp:cNvGraphicFramePr/>
                <a:graphic xmlns:a="http://schemas.openxmlformats.org/drawingml/2006/main">
                  <a:graphicData uri="http://schemas.microsoft.com/office/word/2010/wordprocessingShape">
                    <wps:wsp>
                      <wps:cNvSpPr/>
                      <wps:spPr>
                        <a:xfrm>
                          <a:off x="0" y="0"/>
                          <a:ext cx="8314055" cy="21583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08675A" w14:textId="77777777" w:rsidR="00874421" w:rsidRDefault="00874421" w:rsidP="00874421">
                            <w:r>
                              <w:t xml:space="preserv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7F663" id="Rectangle 5" o:spid="_x0000_s1028" style="position:absolute;left:0;text-align:left;margin-left:6.8pt;margin-top:104.85pt;width:654.7pt;height:16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" fillcolor="#4472c4 [3204]" strokecolor="#1f3763 [1604]" strokeweight="1pt">
                <v:textbox>
                  <w:txbxContent>
                    <w:p w14:paraId="7B08675A" w14:textId="77777777" w:rsidR="00874421" w:rsidRDefault="00874421" w:rsidP="00874421">
                      <w:r>
                        <w:t xml:space="preserve">          </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42421BC" wp14:editId="4980A471">
                <wp:simplePos x="0" y="0"/>
                <wp:positionH relativeFrom="column">
                  <wp:posOffset>480060</wp:posOffset>
                </wp:positionH>
                <wp:positionV relativeFrom="paragraph">
                  <wp:posOffset>1429385</wp:posOffset>
                </wp:positionV>
                <wp:extent cx="1775460" cy="244475"/>
                <wp:effectExtent l="0" t="0" r="15240" b="22225"/>
                <wp:wrapNone/>
                <wp:docPr id="6" name="Text Box 6"/>
                <wp:cNvGraphicFramePr/>
                <a:graphic xmlns:a="http://schemas.openxmlformats.org/drawingml/2006/main">
                  <a:graphicData uri="http://schemas.microsoft.com/office/word/2010/wordprocessingShape">
                    <wps:wsp>
                      <wps:cNvSpPr txBox="1"/>
                      <wps:spPr>
                        <a:xfrm>
                          <a:off x="0" y="0"/>
                          <a:ext cx="1775460" cy="244475"/>
                        </a:xfrm>
                        <a:prstGeom prst="rect">
                          <a:avLst/>
                        </a:prstGeom>
                        <a:solidFill>
                          <a:schemeClr val="lt1"/>
                        </a:solidFill>
                        <a:ln w="6350">
                          <a:solidFill>
                            <a:prstClr val="black"/>
                          </a:solidFill>
                        </a:ln>
                      </wps:spPr>
                      <wps:txbx>
                        <w:txbxContent>
                          <w:p w14:paraId="062B3324" w14:textId="77777777" w:rsidR="00874421" w:rsidRDefault="00874421" w:rsidP="00874421">
                            <w:r>
                              <w:t xml:space="preserve">Ministerial </w:t>
                            </w:r>
                            <w:proofErr w:type="spellStart"/>
                            <w:r>
                              <w:t>WellClass</w:t>
                            </w:r>
                            <w:proofErr w:type="spellEnd"/>
                            <w: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42421BC" id="_x0000_t202" coordsize="21600,21600" o:spt="202" path="m,l,21600r21600,l21600,xe">
                <v:stroke joinstyle="miter"/>
                <v:path gradientshapeok="t" o:connecttype="rect"/>
              </v:shapetype>
              <v:shape id="Text Box 6" o:spid="_x0000_s1029" type="#_x0000_t202" style="position:absolute;left:0;text-align:left;margin-left:37.8pt;margin-top:112.55pt;width:139.8pt;height: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" fillcolor="white [3201]" strokeweight=".5pt">
                <v:textbox>
                  <w:txbxContent>
                    <w:p w14:paraId="062B3324" w14:textId="77777777" w:rsidR="00874421" w:rsidRDefault="00874421" w:rsidP="00874421">
                      <w:r>
                        <w:t xml:space="preserve">Ministerial </w:t>
                      </w:r>
                      <w:proofErr w:type="spellStart"/>
                      <w:r>
                        <w:t>WellClass</w:t>
                      </w:r>
                      <w:proofErr w:type="spellEnd"/>
                      <w:r>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92F0730" wp14:editId="135A0E15">
                <wp:simplePos x="0" y="0"/>
                <wp:positionH relativeFrom="column">
                  <wp:posOffset>1287780</wp:posOffset>
                </wp:positionH>
                <wp:positionV relativeFrom="paragraph">
                  <wp:posOffset>1800860</wp:posOffset>
                </wp:positionV>
                <wp:extent cx="711835" cy="647700"/>
                <wp:effectExtent l="0" t="0" r="12065" b="19050"/>
                <wp:wrapNone/>
                <wp:docPr id="8" name="Text Box 8"/>
                <wp:cNvGraphicFramePr/>
                <a:graphic xmlns:a="http://schemas.openxmlformats.org/drawingml/2006/main">
                  <a:graphicData uri="http://schemas.microsoft.com/office/word/2010/wordprocessingShape">
                    <wps:wsp>
                      <wps:cNvSpPr txBox="1"/>
                      <wps:spPr>
                        <a:xfrm>
                          <a:off x="0" y="0"/>
                          <a:ext cx="711835" cy="647700"/>
                        </a:xfrm>
                        <a:prstGeom prst="rect">
                          <a:avLst/>
                        </a:prstGeom>
                        <a:solidFill>
                          <a:schemeClr val="lt1"/>
                        </a:solidFill>
                        <a:ln w="6350">
                          <a:solidFill>
                            <a:prstClr val="black"/>
                          </a:solidFill>
                        </a:ln>
                      </wps:spPr>
                      <wps:txbx>
                        <w:txbxContent>
                          <w:p w14:paraId="67E592A1" w14:textId="77777777" w:rsidR="00874421" w:rsidRDefault="00874421" w:rsidP="00874421">
                            <w:pPr>
                              <w:rPr>
                                <w:sz w:val="18"/>
                                <w:szCs w:val="18"/>
                              </w:rPr>
                            </w:pPr>
                            <w:r>
                              <w:rPr>
                                <w:sz w:val="18"/>
                                <w:szCs w:val="18"/>
                              </w:rPr>
                              <w:t>Injection Well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F0730" id="Text Box 8" o:spid="_x0000_s1030" type="#_x0000_t202" style="position:absolute;left:0;text-align:left;margin-left:101.4pt;margin-top:141.8pt;width:56.0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" fillcolor="white [3201]" strokeweight=".5pt">
                <v:textbox>
                  <w:txbxContent>
                    <w:p w14:paraId="67E592A1" w14:textId="77777777" w:rsidR="00874421" w:rsidRDefault="00874421" w:rsidP="00874421">
                      <w:pPr>
                        <w:rPr>
                          <w:sz w:val="18"/>
                          <w:szCs w:val="18"/>
                        </w:rPr>
                      </w:pPr>
                      <w:r>
                        <w:rPr>
                          <w:sz w:val="18"/>
                          <w:szCs w:val="18"/>
                        </w:rPr>
                        <w:t>Injection Well</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C336067" wp14:editId="3D18E867">
                <wp:simplePos x="0" y="0"/>
                <wp:positionH relativeFrom="column">
                  <wp:posOffset>2159635</wp:posOffset>
                </wp:positionH>
                <wp:positionV relativeFrom="paragraph">
                  <wp:posOffset>1801495</wp:posOffset>
                </wp:positionV>
                <wp:extent cx="892175" cy="638175"/>
                <wp:effectExtent l="0" t="0" r="22225" b="28575"/>
                <wp:wrapNone/>
                <wp:docPr id="12" name="Text Box 12"/>
                <wp:cNvGraphicFramePr/>
                <a:graphic xmlns:a="http://schemas.openxmlformats.org/drawingml/2006/main">
                  <a:graphicData uri="http://schemas.microsoft.com/office/word/2010/wordprocessingShape">
                    <wps:wsp>
                      <wps:cNvSpPr txBox="1"/>
                      <wps:spPr>
                        <a:xfrm>
                          <a:off x="0" y="0"/>
                          <a:ext cx="892175" cy="637540"/>
                        </a:xfrm>
                        <a:prstGeom prst="rect">
                          <a:avLst/>
                        </a:prstGeom>
                        <a:solidFill>
                          <a:sysClr val="window" lastClr="FFFFFF"/>
                        </a:solidFill>
                        <a:ln w="6350">
                          <a:solidFill>
                            <a:prstClr val="black"/>
                          </a:solidFill>
                        </a:ln>
                      </wps:spPr>
                      <wps:txbx>
                        <w:txbxContent>
                          <w:p w14:paraId="75F8164B" w14:textId="77777777" w:rsidR="00874421" w:rsidRDefault="00874421" w:rsidP="00874421">
                            <w:pPr>
                              <w:rPr>
                                <w:sz w:val="18"/>
                                <w:szCs w:val="18"/>
                              </w:rPr>
                            </w:pPr>
                            <w:r>
                              <w:rPr>
                                <w:sz w:val="18"/>
                                <w:szCs w:val="18"/>
                              </w:rPr>
                              <w:t>Public Water Well</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36067" id="Text Box 12" o:spid="_x0000_s1031" type="#_x0000_t202" style="position:absolute;left:0;text-align:left;margin-left:170.05pt;margin-top:141.85pt;width:70.25pt;height:5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" fillcolor="window" strokeweight=".5pt">
                <v:textbox>
                  <w:txbxContent>
                    <w:p w14:paraId="75F8164B" w14:textId="77777777" w:rsidR="00874421" w:rsidRDefault="00874421" w:rsidP="00874421">
                      <w:pPr>
                        <w:rPr>
                          <w:sz w:val="18"/>
                          <w:szCs w:val="18"/>
                        </w:rPr>
                      </w:pPr>
                      <w:r>
                        <w:rPr>
                          <w:sz w:val="18"/>
                          <w:szCs w:val="18"/>
                        </w:rPr>
                        <w:t>Public Water Well</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A063074" wp14:editId="14B8180D">
                <wp:simplePos x="0" y="0"/>
                <wp:positionH relativeFrom="column">
                  <wp:posOffset>3201670</wp:posOffset>
                </wp:positionH>
                <wp:positionV relativeFrom="paragraph">
                  <wp:posOffset>1758950</wp:posOffset>
                </wp:positionV>
                <wp:extent cx="1880870" cy="723265"/>
                <wp:effectExtent l="0" t="0" r="24130" b="19685"/>
                <wp:wrapNone/>
                <wp:docPr id="14" name="Text Box 14"/>
                <wp:cNvGraphicFramePr/>
                <a:graphic xmlns:a="http://schemas.openxmlformats.org/drawingml/2006/main">
                  <a:graphicData uri="http://schemas.microsoft.com/office/word/2010/wordprocessingShape">
                    <wps:wsp>
                      <wps:cNvSpPr txBox="1"/>
                      <wps:spPr>
                        <a:xfrm>
                          <a:off x="0" y="0"/>
                          <a:ext cx="1880870" cy="722630"/>
                        </a:xfrm>
                        <a:prstGeom prst="rect">
                          <a:avLst/>
                        </a:prstGeom>
                        <a:solidFill>
                          <a:schemeClr val="lt1"/>
                        </a:solidFill>
                        <a:ln w="6350">
                          <a:solidFill>
                            <a:prstClr val="black"/>
                          </a:solidFill>
                        </a:ln>
                      </wps:spPr>
                      <wps:txbx>
                        <w:txbxContent>
                          <w:p w14:paraId="3B389C99" w14:textId="77777777" w:rsidR="00874421" w:rsidRDefault="00874421" w:rsidP="00874421">
                            <w:pPr>
                              <w:rPr>
                                <w:sz w:val="18"/>
                                <w:szCs w:val="18"/>
                              </w:rPr>
                            </w:pPr>
                            <w:r>
                              <w:rPr>
                                <w:sz w:val="18"/>
                                <w:szCs w:val="18"/>
                              </w:rPr>
                              <w:t xml:space="preserve">Surface Water Diversion (Water Board required) </w:t>
                            </w:r>
                          </w:p>
                          <w:p w14:paraId="05DC6C28" w14:textId="77777777" w:rsidR="00874421" w:rsidRDefault="00874421" w:rsidP="00874421">
                            <w:pPr>
                              <w:rPr>
                                <w:sz w:val="18"/>
                                <w:szCs w:val="18"/>
                              </w:rPr>
                            </w:pPr>
                            <w:r>
                              <w:rPr>
                                <w:sz w:val="18"/>
                                <w:szCs w:val="18"/>
                              </w:rPr>
                              <w:t>LEVEL 1 requirements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63074" id="Text Box 14" o:spid="_x0000_s1032" type="#_x0000_t202" style="position:absolute;left:0;text-align:left;margin-left:252.1pt;margin-top:138.5pt;width:148.1pt;height:5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" fillcolor="white [3201]" strokeweight=".5pt">
                <v:textbox>
                  <w:txbxContent>
                    <w:p w14:paraId="3B389C99" w14:textId="77777777" w:rsidR="00874421" w:rsidRDefault="00874421" w:rsidP="00874421">
                      <w:pPr>
                        <w:rPr>
                          <w:sz w:val="18"/>
                          <w:szCs w:val="18"/>
                        </w:rPr>
                      </w:pPr>
                      <w:r>
                        <w:rPr>
                          <w:sz w:val="18"/>
                          <w:szCs w:val="18"/>
                        </w:rPr>
                        <w:t xml:space="preserve">Surface Water Diversion (Water Board required) </w:t>
                      </w:r>
                    </w:p>
                    <w:p w14:paraId="05DC6C28" w14:textId="77777777" w:rsidR="00874421" w:rsidRDefault="00874421" w:rsidP="00874421">
                      <w:pPr>
                        <w:rPr>
                          <w:sz w:val="18"/>
                          <w:szCs w:val="18"/>
                        </w:rPr>
                      </w:pPr>
                      <w:r>
                        <w:rPr>
                          <w:sz w:val="18"/>
                          <w:szCs w:val="18"/>
                        </w:rPr>
                        <w:t>LEVEL 1 requirements</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A7D8E4F" wp14:editId="2B26383C">
                <wp:simplePos x="0" y="0"/>
                <wp:positionH relativeFrom="column">
                  <wp:posOffset>5200650</wp:posOffset>
                </wp:positionH>
                <wp:positionV relativeFrom="paragraph">
                  <wp:posOffset>1758950</wp:posOffset>
                </wp:positionV>
                <wp:extent cx="1392555" cy="744220"/>
                <wp:effectExtent l="0" t="0" r="17145" b="17780"/>
                <wp:wrapNone/>
                <wp:docPr id="16" name="Text Box 16"/>
                <wp:cNvGraphicFramePr/>
                <a:graphic xmlns:a="http://schemas.openxmlformats.org/drawingml/2006/main">
                  <a:graphicData uri="http://schemas.microsoft.com/office/word/2010/wordprocessingShape">
                    <wps:wsp>
                      <wps:cNvSpPr txBox="1"/>
                      <wps:spPr>
                        <a:xfrm>
                          <a:off x="0" y="0"/>
                          <a:ext cx="1392555" cy="744220"/>
                        </a:xfrm>
                        <a:prstGeom prst="rect">
                          <a:avLst/>
                        </a:prstGeom>
                        <a:solidFill>
                          <a:schemeClr val="lt1"/>
                        </a:solidFill>
                        <a:ln w="6350">
                          <a:solidFill>
                            <a:prstClr val="black"/>
                          </a:solidFill>
                        </a:ln>
                      </wps:spPr>
                      <wps:txbx>
                        <w:txbxContent>
                          <w:p w14:paraId="2207C947" w14:textId="77777777" w:rsidR="00874421" w:rsidRDefault="00874421" w:rsidP="00874421">
                            <w:pPr>
                              <w:rPr>
                                <w:sz w:val="18"/>
                                <w:szCs w:val="18"/>
                              </w:rPr>
                            </w:pPr>
                            <w:r>
                              <w:rPr>
                                <w:sz w:val="18"/>
                                <w:szCs w:val="18"/>
                              </w:rPr>
                              <w:t>Low Water Use Parcel</w:t>
                            </w:r>
                          </w:p>
                          <w:p w14:paraId="1FC1790B" w14:textId="77777777" w:rsidR="00874421" w:rsidRDefault="00874421" w:rsidP="00874421">
                            <w:pPr>
                              <w:rPr>
                                <w:sz w:val="18"/>
                                <w:szCs w:val="18"/>
                              </w:rPr>
                            </w:pPr>
                            <w:r>
                              <w:rPr>
                                <w:sz w:val="18"/>
                                <w:szCs w:val="18"/>
                              </w:rPr>
                              <w:t>Level 1 requirements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A7D8E4F" id="Text Box 16" o:spid="_x0000_s1033" type="#_x0000_t202" style="position:absolute;left:0;text-align:left;margin-left:409.5pt;margin-top:138.5pt;width:109.65pt;height:5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" fillcolor="white [3201]" strokeweight=".5pt">
                <v:textbox>
                  <w:txbxContent>
                    <w:p w14:paraId="2207C947" w14:textId="77777777" w:rsidR="00874421" w:rsidRDefault="00874421" w:rsidP="00874421">
                      <w:pPr>
                        <w:rPr>
                          <w:sz w:val="18"/>
                          <w:szCs w:val="18"/>
                        </w:rPr>
                      </w:pPr>
                      <w:r>
                        <w:rPr>
                          <w:sz w:val="18"/>
                          <w:szCs w:val="18"/>
                        </w:rPr>
                        <w:t>Low Water Use Parcel</w:t>
                      </w:r>
                    </w:p>
                    <w:p w14:paraId="1FC1790B" w14:textId="77777777" w:rsidR="00874421" w:rsidRDefault="00874421" w:rsidP="00874421">
                      <w:pPr>
                        <w:rPr>
                          <w:sz w:val="18"/>
                          <w:szCs w:val="18"/>
                        </w:rPr>
                      </w:pPr>
                      <w:r>
                        <w:rPr>
                          <w:sz w:val="18"/>
                          <w:szCs w:val="18"/>
                        </w:rPr>
                        <w:t>Level 1 requirements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DC94112" wp14:editId="28B35D2C">
                <wp:simplePos x="0" y="0"/>
                <wp:positionH relativeFrom="column">
                  <wp:posOffset>6721475</wp:posOffset>
                </wp:positionH>
                <wp:positionV relativeFrom="paragraph">
                  <wp:posOffset>1779905</wp:posOffset>
                </wp:positionV>
                <wp:extent cx="1583690" cy="690880"/>
                <wp:effectExtent l="0" t="0" r="16510" b="13970"/>
                <wp:wrapNone/>
                <wp:docPr id="17" name="Text Box 17"/>
                <wp:cNvGraphicFramePr/>
                <a:graphic xmlns:a="http://schemas.openxmlformats.org/drawingml/2006/main">
                  <a:graphicData uri="http://schemas.microsoft.com/office/word/2010/wordprocessingShape">
                    <wps:wsp>
                      <wps:cNvSpPr txBox="1"/>
                      <wps:spPr>
                        <a:xfrm>
                          <a:off x="0" y="0"/>
                          <a:ext cx="1583055" cy="690880"/>
                        </a:xfrm>
                        <a:prstGeom prst="rect">
                          <a:avLst/>
                        </a:prstGeom>
                        <a:solidFill>
                          <a:schemeClr val="lt1"/>
                        </a:solidFill>
                        <a:ln w="6350">
                          <a:solidFill>
                            <a:prstClr val="black"/>
                          </a:solidFill>
                        </a:ln>
                      </wps:spPr>
                      <wps:txbx>
                        <w:txbxContent>
                          <w:p w14:paraId="1FDEC611" w14:textId="77777777" w:rsidR="00874421" w:rsidRDefault="00874421" w:rsidP="00874421">
                            <w:pPr>
                              <w:rPr>
                                <w:sz w:val="18"/>
                                <w:szCs w:val="18"/>
                              </w:rPr>
                            </w:pPr>
                            <w:r>
                              <w:rPr>
                                <w:sz w:val="18"/>
                                <w:szCs w:val="18"/>
                              </w:rPr>
                              <w:t xml:space="preserve">Existing Use or Zero Net Increase  </w:t>
                            </w:r>
                          </w:p>
                          <w:p w14:paraId="40613ECF" w14:textId="77777777" w:rsidR="00874421" w:rsidRDefault="00874421" w:rsidP="00874421">
                            <w:r>
                              <w:rPr>
                                <w:sz w:val="18"/>
                                <w:szCs w:val="18"/>
                              </w:rPr>
                              <w:t>Level 1 + 2 requirements</w:t>
                            </w:r>
                            <w:r>
                              <w:t xml:space="preserve"> </w:t>
                            </w:r>
                            <w:proofErr w:type="spellStart"/>
                            <w:r>
                              <w:t>reqrequirements</w:t>
                            </w:r>
                            <w:proofErr w:type="spellEnd"/>
                            <w:r>
                              <w:t xml:space="preserve">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94112" id="Text Box 17" o:spid="_x0000_s1034" type="#_x0000_t202" style="position:absolute;left:0;text-align:left;margin-left:529.25pt;margin-top:140.15pt;width:124.7pt;height:5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" fillcolor="white [3201]" strokeweight=".5pt">
                <v:textbox>
                  <w:txbxContent>
                    <w:p w14:paraId="1FDEC611" w14:textId="77777777" w:rsidR="00874421" w:rsidRDefault="00874421" w:rsidP="00874421">
                      <w:pPr>
                        <w:rPr>
                          <w:sz w:val="18"/>
                          <w:szCs w:val="18"/>
                        </w:rPr>
                      </w:pPr>
                      <w:r>
                        <w:rPr>
                          <w:sz w:val="18"/>
                          <w:szCs w:val="18"/>
                        </w:rPr>
                        <w:t xml:space="preserve">Existing Use or Zero Net Increase  </w:t>
                      </w:r>
                    </w:p>
                    <w:p w14:paraId="40613ECF" w14:textId="77777777" w:rsidR="00874421" w:rsidRDefault="00874421" w:rsidP="00874421">
                      <w:r>
                        <w:rPr>
                          <w:sz w:val="18"/>
                          <w:szCs w:val="18"/>
                        </w:rPr>
                        <w:t>Level 1 + 2 requirements</w:t>
                      </w:r>
                      <w:r>
                        <w:t xml:space="preserve"> </w:t>
                      </w:r>
                      <w:proofErr w:type="spellStart"/>
                      <w:r>
                        <w:t>reqrequirements</w:t>
                      </w:r>
                      <w:proofErr w:type="spellEnd"/>
                      <w:r>
                        <w:t xml:space="preserve"> </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CD2173F" wp14:editId="0EB85C08">
                <wp:simplePos x="0" y="0"/>
                <wp:positionH relativeFrom="column">
                  <wp:posOffset>424815</wp:posOffset>
                </wp:positionH>
                <wp:positionV relativeFrom="paragraph">
                  <wp:posOffset>1833245</wp:posOffset>
                </wp:positionV>
                <wp:extent cx="767715" cy="977900"/>
                <wp:effectExtent l="19050" t="0" r="32385" b="31750"/>
                <wp:wrapNone/>
                <wp:docPr id="20" name="Arrow: Down 20"/>
                <wp:cNvGraphicFramePr/>
                <a:graphic xmlns:a="http://schemas.openxmlformats.org/drawingml/2006/main">
                  <a:graphicData uri="http://schemas.microsoft.com/office/word/2010/wordprocessingShape">
                    <wps:wsp>
                      <wps:cNvSpPr/>
                      <wps:spPr>
                        <a:xfrm>
                          <a:off x="0" y="0"/>
                          <a:ext cx="767715" cy="977900"/>
                        </a:xfrm>
                        <a:prstGeom prst="downArrow">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6B68F6" w14:textId="77777777" w:rsidR="00874421" w:rsidRDefault="00874421" w:rsidP="00874421">
                            <w:pPr>
                              <w:jc w:val="center"/>
                            </w:pPr>
                            <w:r>
                              <w:t>No</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CD2173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0" o:spid="_x0000_s1035" type="#_x0000_t67" style="position:absolute;left:0;text-align:left;margin-left:33.45pt;margin-top:144.35pt;width:60.45pt;height: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" adj="13121" fillcolor="#92d050" strokecolor="#1f3763 [1604]" strokeweight="1pt">
                <v:textbox>
                  <w:txbxContent>
                    <w:p w14:paraId="186B68F6" w14:textId="77777777" w:rsidR="00874421" w:rsidRDefault="00874421" w:rsidP="00874421">
                      <w:pPr>
                        <w:jc w:val="center"/>
                      </w:pPr>
                      <w:r>
                        <w:t>No</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2D29F35" wp14:editId="5C150DA6">
                <wp:simplePos x="0" y="0"/>
                <wp:positionH relativeFrom="column">
                  <wp:posOffset>203200</wp:posOffset>
                </wp:positionH>
                <wp:positionV relativeFrom="paragraph">
                  <wp:posOffset>2861945</wp:posOffset>
                </wp:positionV>
                <wp:extent cx="2147570" cy="307975"/>
                <wp:effectExtent l="0" t="0" r="24130" b="15875"/>
                <wp:wrapNone/>
                <wp:docPr id="21" name="Text Box 21"/>
                <wp:cNvGraphicFramePr/>
                <a:graphic xmlns:a="http://schemas.openxmlformats.org/drawingml/2006/main">
                  <a:graphicData uri="http://schemas.microsoft.com/office/word/2010/wordprocessingShape">
                    <wps:wsp>
                      <wps:cNvSpPr txBox="1"/>
                      <wps:spPr>
                        <a:xfrm>
                          <a:off x="0" y="0"/>
                          <a:ext cx="2147570" cy="307975"/>
                        </a:xfrm>
                        <a:prstGeom prst="rect">
                          <a:avLst/>
                        </a:prstGeom>
                        <a:solidFill>
                          <a:schemeClr val="lt1"/>
                        </a:solidFill>
                        <a:ln w="6350">
                          <a:solidFill>
                            <a:prstClr val="black"/>
                          </a:solidFill>
                        </a:ln>
                      </wps:spPr>
                      <wps:txbx>
                        <w:txbxContent>
                          <w:p w14:paraId="674F2C47" w14:textId="77777777" w:rsidR="00874421" w:rsidRDefault="00874421" w:rsidP="00874421">
                            <w:r>
                              <w:t>Discretionary Public Trust Review</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29F35" id="Text Box 21" o:spid="_x0000_s1036" type="#_x0000_t202" style="position:absolute;left:0;text-align:left;margin-left:16pt;margin-top:225.35pt;width:169.1pt;height:2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" fillcolor="white [3201]" strokeweight=".5pt">
                <v:textbox>
                  <w:txbxContent>
                    <w:p w14:paraId="674F2C47" w14:textId="77777777" w:rsidR="00874421" w:rsidRDefault="00874421" w:rsidP="00874421">
                      <w:r>
                        <w:t>Discretionary Public Trust Review</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25328D7F" wp14:editId="67173126">
                <wp:simplePos x="0" y="0"/>
                <wp:positionH relativeFrom="column">
                  <wp:posOffset>4286250</wp:posOffset>
                </wp:positionH>
                <wp:positionV relativeFrom="paragraph">
                  <wp:posOffset>46990</wp:posOffset>
                </wp:positionV>
                <wp:extent cx="3604260" cy="351155"/>
                <wp:effectExtent l="0" t="0" r="15240" b="10795"/>
                <wp:wrapNone/>
                <wp:docPr id="4" name="Rectangle 4"/>
                <wp:cNvGraphicFramePr/>
                <a:graphic xmlns:a="http://schemas.openxmlformats.org/drawingml/2006/main">
                  <a:graphicData uri="http://schemas.microsoft.com/office/word/2010/wordprocessingShape">
                    <wps:wsp>
                      <wps:cNvSpPr/>
                      <wps:spPr>
                        <a:xfrm>
                          <a:off x="0" y="0"/>
                          <a:ext cx="3604260" cy="3505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597112" w14:textId="77777777" w:rsidR="00874421" w:rsidRDefault="00874421" w:rsidP="00874421">
                            <w:pPr>
                              <w:jc w:val="center"/>
                            </w:pPr>
                            <w:r>
                              <w:t>Ministerial Permit – Level 1 Conservation Requirements</w:t>
                            </w:r>
                          </w:p>
                          <w:p w14:paraId="4053A704" w14:textId="77777777" w:rsidR="00874421" w:rsidRDefault="00874421" w:rsidP="00874421">
                            <w:pPr>
                              <w:jc w:val="center"/>
                            </w:pPr>
                            <w:r>
                              <w:t>L</w:t>
                            </w:r>
                          </w:p>
                          <w:p w14:paraId="643B185F" w14:textId="77777777" w:rsidR="00874421" w:rsidRDefault="00874421" w:rsidP="00874421">
                            <w:pPr>
                              <w:jc w:val="cente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28D7F" id="Rectangle 4" o:spid="_x0000_s1037" style="position:absolute;left:0;text-align:left;margin-left:337.5pt;margin-top:3.7pt;width:283.8pt;height:27.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" fillcolor="#4472c4 [3204]" strokecolor="#1f3763 [1604]" strokeweight="1pt">
                <v:textbox>
                  <w:txbxContent>
                    <w:p w14:paraId="56597112" w14:textId="77777777" w:rsidR="00874421" w:rsidRDefault="00874421" w:rsidP="00874421">
                      <w:pPr>
                        <w:jc w:val="center"/>
                      </w:pPr>
                      <w:r>
                        <w:t>Ministerial Permit – Level 1 Conservation Requirements</w:t>
                      </w:r>
                    </w:p>
                    <w:p w14:paraId="4053A704" w14:textId="77777777" w:rsidR="00874421" w:rsidRDefault="00874421" w:rsidP="00874421">
                      <w:pPr>
                        <w:jc w:val="center"/>
                      </w:pPr>
                      <w:r>
                        <w:t>L</w:t>
                      </w:r>
                    </w:p>
                    <w:p w14:paraId="643B185F" w14:textId="77777777" w:rsidR="00874421" w:rsidRDefault="00874421" w:rsidP="00874421">
                      <w:pPr>
                        <w:jc w:val="center"/>
                      </w:pP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1F6B016D" wp14:editId="145F84A2">
                <wp:simplePos x="0" y="0"/>
                <wp:positionH relativeFrom="column">
                  <wp:posOffset>1200785</wp:posOffset>
                </wp:positionH>
                <wp:positionV relativeFrom="paragraph">
                  <wp:posOffset>674370</wp:posOffset>
                </wp:positionV>
                <wp:extent cx="704215" cy="446405"/>
                <wp:effectExtent l="38100" t="0" r="19685" b="29845"/>
                <wp:wrapNone/>
                <wp:docPr id="2" name="Arrow: Down 2"/>
                <wp:cNvGraphicFramePr/>
                <a:graphic xmlns:a="http://schemas.openxmlformats.org/drawingml/2006/main">
                  <a:graphicData uri="http://schemas.microsoft.com/office/word/2010/wordprocessingShape">
                    <wps:wsp>
                      <wps:cNvSpPr/>
                      <wps:spPr>
                        <a:xfrm>
                          <a:off x="0" y="0"/>
                          <a:ext cx="703580" cy="44640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D70766" w14:textId="77777777" w:rsidR="00874421" w:rsidRDefault="00874421" w:rsidP="00874421">
                            <w:pPr>
                              <w:rPr>
                                <w:sz w:val="16"/>
                                <w:szCs w:val="16"/>
                              </w:rPr>
                            </w:pPr>
                            <w:r>
                              <w:rPr>
                                <w:sz w:val="16"/>
                                <w:szCs w:val="16"/>
                              </w:rPr>
                              <w:t>yes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B016D" id="Arrow: Down 2" o:spid="_x0000_s1038" type="#_x0000_t67" style="position:absolute;left:0;text-align:left;margin-left:94.55pt;margin-top:53.1pt;width:55.45pt;height:3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" adj="10800" fillcolor="#4472c4 [3204]" strokecolor="#1f3763 [1604]" strokeweight="1pt">
                <v:textbox>
                  <w:txbxContent>
                    <w:p w14:paraId="36D70766" w14:textId="77777777" w:rsidR="00874421" w:rsidRDefault="00874421" w:rsidP="00874421">
                      <w:pPr>
                        <w:rPr>
                          <w:sz w:val="16"/>
                          <w:szCs w:val="16"/>
                        </w:rPr>
                      </w:pPr>
                      <w:r>
                        <w:rPr>
                          <w:sz w:val="16"/>
                          <w:szCs w:val="16"/>
                        </w:rPr>
                        <w:t>yes</w:t>
                      </w:r>
                    </w:p>
                  </w:txbxContent>
                </v:textbox>
              </v:shape>
            </w:pict>
          </mc:Fallback>
        </mc:AlternateContent>
      </w:r>
    </w:p>
    <w:p w14:paraId="3346C9A2" w14:textId="77777777" w:rsidR="00874421" w:rsidRDefault="00874421" w:rsidP="00874421"/>
    <w:p w14:paraId="3DB21BCD" w14:textId="77777777" w:rsidR="00874421" w:rsidRDefault="00874421" w:rsidP="00874421">
      <w:pPr>
        <w:pStyle w:val="ListParagraph"/>
      </w:pPr>
    </w:p>
    <w:p w14:paraId="419560F9" w14:textId="77777777" w:rsidR="00874421" w:rsidRDefault="00874421" w:rsidP="00874421">
      <w:pPr>
        <w:pStyle w:val="NoSpacing"/>
        <w:rPr>
          <w:rFonts w:cstheme="minorHAnsi"/>
          <w:sz w:val="24"/>
          <w:szCs w:val="24"/>
        </w:rPr>
      </w:pPr>
    </w:p>
    <w:p w14:paraId="1AB6104B" w14:textId="77777777" w:rsidR="00874421" w:rsidRDefault="00874421" w:rsidP="00874421">
      <w:pPr>
        <w:pStyle w:val="ListParagraph"/>
        <w:rPr>
          <w:rFonts w:cstheme="minorHAnsi"/>
          <w:sz w:val="24"/>
          <w:szCs w:val="24"/>
        </w:rPr>
      </w:pPr>
    </w:p>
    <w:p w14:paraId="16E78E19" w14:textId="7E2A8DF8" w:rsidR="00F205B1" w:rsidRDefault="00F205B1" w:rsidP="00E92DBE">
      <w:pPr>
        <w:pStyle w:val="NoSpacing"/>
        <w:numPr>
          <w:ilvl w:val="0"/>
          <w:numId w:val="33"/>
        </w:numPr>
        <w:rPr>
          <w:rFonts w:cstheme="minorHAnsi"/>
          <w:sz w:val="24"/>
          <w:szCs w:val="24"/>
        </w:rPr>
      </w:pPr>
      <w:proofErr w:type="spellStart"/>
      <w:r>
        <w:rPr>
          <w:rFonts w:cstheme="minorHAnsi"/>
          <w:sz w:val="24"/>
          <w:szCs w:val="24"/>
        </w:rPr>
        <w:t>ggest</w:t>
      </w:r>
      <w:proofErr w:type="spellEnd"/>
      <w:r w:rsidR="00D22B29">
        <w:rPr>
          <w:rFonts w:cstheme="minorHAnsi"/>
          <w:sz w:val="24"/>
          <w:szCs w:val="24"/>
        </w:rPr>
        <w:t xml:space="preserve"> item to report on: </w:t>
      </w:r>
      <w:r>
        <w:rPr>
          <w:rFonts w:cstheme="minorHAnsi"/>
          <w:sz w:val="24"/>
          <w:szCs w:val="24"/>
        </w:rPr>
        <w:t>LAFCO</w:t>
      </w:r>
      <w:r w:rsidR="00E76FA7">
        <w:rPr>
          <w:rFonts w:cstheme="minorHAnsi"/>
          <w:sz w:val="24"/>
          <w:szCs w:val="24"/>
        </w:rPr>
        <w:t xml:space="preserve"> and formation of a new water district in Alexander Valley</w:t>
      </w:r>
      <w:r>
        <w:rPr>
          <w:rFonts w:cstheme="minorHAnsi"/>
          <w:sz w:val="24"/>
          <w:szCs w:val="24"/>
        </w:rPr>
        <w:t xml:space="preserve">.   LAFCO is going through significant changes.  There are two open seats on LAFCO.    I am trying to get people we can support – for LAFCO seat.   There is support for changes at LAFCO. </w:t>
      </w:r>
      <w:r w:rsidR="00E76FA7">
        <w:rPr>
          <w:rFonts w:cstheme="minorHAnsi"/>
          <w:sz w:val="24"/>
          <w:szCs w:val="24"/>
        </w:rPr>
        <w:t xml:space="preserve">  I will keep you posted</w:t>
      </w:r>
      <w:r>
        <w:rPr>
          <w:rFonts w:cstheme="minorHAnsi"/>
          <w:sz w:val="24"/>
          <w:szCs w:val="24"/>
        </w:rPr>
        <w:t xml:space="preserve">   </w:t>
      </w:r>
    </w:p>
    <w:p w14:paraId="59A188C5" w14:textId="59749096" w:rsidR="00F205B1" w:rsidRDefault="00E76FA7" w:rsidP="00F205B1">
      <w:pPr>
        <w:pStyle w:val="NoSpacing"/>
        <w:ind w:left="360"/>
        <w:rPr>
          <w:rFonts w:cstheme="minorHAnsi"/>
          <w:sz w:val="24"/>
          <w:szCs w:val="24"/>
        </w:rPr>
      </w:pPr>
      <w:r>
        <w:rPr>
          <w:rFonts w:cstheme="minorHAnsi"/>
          <w:sz w:val="24"/>
          <w:szCs w:val="24"/>
        </w:rPr>
        <w:t xml:space="preserve"> </w:t>
      </w:r>
    </w:p>
    <w:p w14:paraId="17F2A7F9" w14:textId="77777777" w:rsidR="00874421" w:rsidRDefault="00874421" w:rsidP="00E76FA7">
      <w:pPr>
        <w:pStyle w:val="NoSpacing"/>
        <w:rPr>
          <w:rFonts w:cstheme="minorHAnsi"/>
          <w:sz w:val="24"/>
          <w:szCs w:val="24"/>
        </w:rPr>
      </w:pPr>
    </w:p>
    <w:p w14:paraId="767B0306" w14:textId="77777777" w:rsidR="00874421" w:rsidRDefault="00874421" w:rsidP="00E76FA7">
      <w:pPr>
        <w:pStyle w:val="NoSpacing"/>
        <w:rPr>
          <w:rFonts w:cstheme="minorHAnsi"/>
          <w:sz w:val="24"/>
          <w:szCs w:val="24"/>
        </w:rPr>
      </w:pPr>
    </w:p>
    <w:p w14:paraId="14FE6001" w14:textId="77777777" w:rsidR="00874421" w:rsidRDefault="00874421" w:rsidP="00E76FA7">
      <w:pPr>
        <w:pStyle w:val="NoSpacing"/>
        <w:rPr>
          <w:rFonts w:cstheme="minorHAnsi"/>
          <w:sz w:val="24"/>
          <w:szCs w:val="24"/>
        </w:rPr>
      </w:pPr>
    </w:p>
    <w:p w14:paraId="42F738A0" w14:textId="77777777" w:rsidR="00874421" w:rsidRDefault="00874421" w:rsidP="00E76FA7">
      <w:pPr>
        <w:pStyle w:val="NoSpacing"/>
        <w:rPr>
          <w:rFonts w:cstheme="minorHAnsi"/>
          <w:sz w:val="24"/>
          <w:szCs w:val="24"/>
        </w:rPr>
      </w:pPr>
    </w:p>
    <w:p w14:paraId="5112207C" w14:textId="77777777" w:rsidR="00874421" w:rsidRDefault="00874421" w:rsidP="00E76FA7">
      <w:pPr>
        <w:pStyle w:val="NoSpacing"/>
        <w:rPr>
          <w:rFonts w:cstheme="minorHAnsi"/>
          <w:sz w:val="24"/>
          <w:szCs w:val="24"/>
        </w:rPr>
      </w:pPr>
    </w:p>
    <w:p w14:paraId="0B584EA7" w14:textId="77777777" w:rsidR="00874421" w:rsidRDefault="00874421" w:rsidP="00E76FA7">
      <w:pPr>
        <w:pStyle w:val="NoSpacing"/>
        <w:rPr>
          <w:rFonts w:cstheme="minorHAnsi"/>
          <w:sz w:val="24"/>
          <w:szCs w:val="24"/>
        </w:rPr>
      </w:pPr>
    </w:p>
    <w:p w14:paraId="60284C43" w14:textId="38C40FA1" w:rsidR="00874421" w:rsidRDefault="00874421" w:rsidP="00E76FA7">
      <w:pPr>
        <w:pStyle w:val="NoSpacing"/>
        <w:rPr>
          <w:rFonts w:cstheme="minorHAnsi"/>
          <w:sz w:val="24"/>
          <w:szCs w:val="24"/>
        </w:rPr>
      </w:pPr>
    </w:p>
    <w:p w14:paraId="5498757E" w14:textId="77E05316" w:rsidR="00874421" w:rsidRDefault="00874421" w:rsidP="00E76FA7">
      <w:pPr>
        <w:pStyle w:val="NoSpacing"/>
        <w:rPr>
          <w:rFonts w:cstheme="minorHAnsi"/>
          <w:sz w:val="24"/>
          <w:szCs w:val="24"/>
        </w:rPr>
      </w:pPr>
    </w:p>
    <w:tbl>
      <w:tblPr>
        <w:tblStyle w:val="TableGrid"/>
        <w:tblW w:w="0" w:type="auto"/>
        <w:tblLook w:val="04A0" w:firstRow="1" w:lastRow="0" w:firstColumn="1" w:lastColumn="0" w:noHBand="0" w:noVBand="1"/>
      </w:tblPr>
      <w:tblGrid>
        <w:gridCol w:w="9350"/>
      </w:tblGrid>
      <w:tr w:rsidR="00874421" w14:paraId="62AB6164" w14:textId="77777777" w:rsidTr="00874421">
        <w:tc>
          <w:tcPr>
            <w:tcW w:w="13315" w:type="dxa"/>
            <w:tcBorders>
              <w:top w:val="single" w:sz="4" w:space="0" w:color="auto"/>
              <w:left w:val="single" w:sz="4" w:space="0" w:color="auto"/>
              <w:bottom w:val="single" w:sz="4" w:space="0" w:color="auto"/>
              <w:right w:val="single" w:sz="4" w:space="0" w:color="auto"/>
            </w:tcBorders>
            <w:hideMark/>
          </w:tcPr>
          <w:p w14:paraId="2CF2336B" w14:textId="77777777" w:rsidR="00874421" w:rsidRDefault="00874421">
            <w:pPr>
              <w:pStyle w:val="NoSpacing"/>
              <w:rPr>
                <w:sz w:val="24"/>
                <w:szCs w:val="24"/>
              </w:rPr>
            </w:pPr>
            <w:r>
              <w:rPr>
                <w:b/>
                <w:bCs/>
                <w:sz w:val="24"/>
                <w:szCs w:val="24"/>
              </w:rPr>
              <w:t>Agricultural Water Conservation Practices Plan</w:t>
            </w:r>
            <w:r>
              <w:rPr>
                <w:sz w:val="24"/>
                <w:szCs w:val="24"/>
              </w:rPr>
              <w:t xml:space="preserve"> (Farm Plan) Includes:  Drip or micro sprayers, monitoring of soil moisture or shoot tips, irrigation scheduling, irrigation system maintenance, etc. </w:t>
            </w:r>
          </w:p>
        </w:tc>
      </w:tr>
      <w:tr w:rsidR="00874421" w14:paraId="77B800E8" w14:textId="77777777" w:rsidTr="00874421">
        <w:tc>
          <w:tcPr>
            <w:tcW w:w="13315" w:type="dxa"/>
            <w:tcBorders>
              <w:top w:val="single" w:sz="4" w:space="0" w:color="auto"/>
              <w:left w:val="single" w:sz="4" w:space="0" w:color="auto"/>
              <w:bottom w:val="single" w:sz="4" w:space="0" w:color="auto"/>
              <w:right w:val="single" w:sz="4" w:space="0" w:color="auto"/>
            </w:tcBorders>
            <w:hideMark/>
          </w:tcPr>
          <w:p w14:paraId="63C42B24" w14:textId="77777777" w:rsidR="00874421" w:rsidRDefault="00874421">
            <w:pPr>
              <w:pStyle w:val="NoSpacing"/>
              <w:rPr>
                <w:sz w:val="24"/>
                <w:szCs w:val="24"/>
              </w:rPr>
            </w:pPr>
            <w:r>
              <w:rPr>
                <w:b/>
                <w:bCs/>
                <w:sz w:val="24"/>
                <w:szCs w:val="24"/>
              </w:rPr>
              <w:t>Vineyard and Orchard Irrigation Limits</w:t>
            </w:r>
            <w:r>
              <w:rPr>
                <w:sz w:val="24"/>
                <w:szCs w:val="24"/>
              </w:rPr>
              <w:t xml:space="preserve"> (excludes frost protection) 0.6 AFY per acre, or existing use supported by data or study</w:t>
            </w:r>
          </w:p>
        </w:tc>
      </w:tr>
      <w:tr w:rsidR="00874421" w14:paraId="67D07466" w14:textId="77777777" w:rsidTr="00874421">
        <w:tc>
          <w:tcPr>
            <w:tcW w:w="13315" w:type="dxa"/>
            <w:tcBorders>
              <w:top w:val="single" w:sz="4" w:space="0" w:color="auto"/>
              <w:left w:val="single" w:sz="4" w:space="0" w:color="auto"/>
              <w:bottom w:val="single" w:sz="4" w:space="0" w:color="auto"/>
              <w:right w:val="single" w:sz="4" w:space="0" w:color="auto"/>
            </w:tcBorders>
            <w:hideMark/>
          </w:tcPr>
          <w:p w14:paraId="6907B5A5" w14:textId="3D053661" w:rsidR="00874421" w:rsidRDefault="00874421">
            <w:pPr>
              <w:pStyle w:val="NoSpacing"/>
              <w:rPr>
                <w:b/>
                <w:bCs/>
                <w:sz w:val="24"/>
                <w:szCs w:val="24"/>
              </w:rPr>
            </w:pPr>
            <w:r>
              <w:rPr>
                <w:b/>
                <w:bCs/>
                <w:sz w:val="24"/>
                <w:szCs w:val="24"/>
              </w:rPr>
              <w:t xml:space="preserve">Frost Protection </w:t>
            </w:r>
            <w:r>
              <w:rPr>
                <w:sz w:val="24"/>
                <w:szCs w:val="24"/>
              </w:rPr>
              <w:t>Enrollment in a frost protection program or a frost protection plan</w:t>
            </w:r>
            <w:r>
              <w:rPr>
                <w:b/>
                <w:bCs/>
                <w:sz w:val="24"/>
                <w:szCs w:val="24"/>
              </w:rPr>
              <w:t xml:space="preserve"> </w:t>
            </w:r>
          </w:p>
        </w:tc>
      </w:tr>
    </w:tbl>
    <w:p w14:paraId="73E07DE8" w14:textId="77777777" w:rsidR="00874421" w:rsidRDefault="00874421" w:rsidP="00E76FA7">
      <w:pPr>
        <w:pStyle w:val="NoSpacing"/>
        <w:rPr>
          <w:rFonts w:cstheme="minorHAnsi"/>
          <w:sz w:val="24"/>
          <w:szCs w:val="24"/>
        </w:rPr>
      </w:pPr>
    </w:p>
    <w:p w14:paraId="500707D3" w14:textId="77777777" w:rsidR="00874421" w:rsidRDefault="00874421" w:rsidP="00E76FA7">
      <w:pPr>
        <w:pStyle w:val="NoSpacing"/>
        <w:rPr>
          <w:rFonts w:cstheme="minorHAnsi"/>
          <w:sz w:val="24"/>
          <w:szCs w:val="24"/>
        </w:rPr>
      </w:pPr>
    </w:p>
    <w:p w14:paraId="4BE4646F" w14:textId="77777777" w:rsidR="00874421" w:rsidRDefault="00874421" w:rsidP="00874421">
      <w:pPr>
        <w:tabs>
          <w:tab w:val="left" w:pos="904"/>
        </w:tabs>
        <w:rPr>
          <w:b/>
          <w:bCs/>
          <w:sz w:val="24"/>
          <w:szCs w:val="24"/>
        </w:rPr>
      </w:pPr>
      <w:r>
        <w:rPr>
          <w:b/>
          <w:bCs/>
          <w:sz w:val="24"/>
          <w:szCs w:val="24"/>
        </w:rPr>
        <w:t>GSA Coordination</w:t>
      </w:r>
    </w:p>
    <w:p w14:paraId="13EDCAB2" w14:textId="77777777" w:rsidR="00874421" w:rsidRDefault="00874421" w:rsidP="00874421">
      <w:pPr>
        <w:pStyle w:val="ListParagraph"/>
        <w:numPr>
          <w:ilvl w:val="0"/>
          <w:numId w:val="34"/>
        </w:numPr>
        <w:tabs>
          <w:tab w:val="left" w:pos="904"/>
        </w:tabs>
        <w:jc w:val="both"/>
        <w:rPr>
          <w:b/>
          <w:bCs/>
          <w:sz w:val="24"/>
          <w:szCs w:val="24"/>
        </w:rPr>
      </w:pPr>
      <w:r>
        <w:rPr>
          <w:b/>
          <w:bCs/>
          <w:sz w:val="24"/>
          <w:szCs w:val="24"/>
        </w:rPr>
        <w:t>Ministerial Permits</w:t>
      </w:r>
    </w:p>
    <w:p w14:paraId="2485D65F" w14:textId="77777777" w:rsidR="00874421" w:rsidRDefault="00874421" w:rsidP="00874421">
      <w:pPr>
        <w:pStyle w:val="ListParagraph"/>
        <w:tabs>
          <w:tab w:val="left" w:pos="904"/>
        </w:tabs>
        <w:ind w:left="1800"/>
        <w:jc w:val="both"/>
        <w:rPr>
          <w:sz w:val="24"/>
          <w:szCs w:val="24"/>
        </w:rPr>
      </w:pPr>
      <w:r>
        <w:rPr>
          <w:sz w:val="24"/>
          <w:szCs w:val="24"/>
        </w:rPr>
        <w:t>No review by GSA (unless required by Gov. Drought Executive Order)</w:t>
      </w:r>
    </w:p>
    <w:p w14:paraId="3D7DCDD5" w14:textId="77777777" w:rsidR="00874421" w:rsidRDefault="00874421" w:rsidP="00874421">
      <w:pPr>
        <w:pStyle w:val="ListParagraph"/>
        <w:numPr>
          <w:ilvl w:val="0"/>
          <w:numId w:val="34"/>
        </w:numPr>
        <w:tabs>
          <w:tab w:val="left" w:pos="904"/>
        </w:tabs>
        <w:jc w:val="both"/>
        <w:rPr>
          <w:b/>
          <w:bCs/>
          <w:sz w:val="24"/>
          <w:szCs w:val="24"/>
        </w:rPr>
      </w:pPr>
      <w:r>
        <w:rPr>
          <w:b/>
          <w:bCs/>
          <w:sz w:val="24"/>
          <w:szCs w:val="24"/>
        </w:rPr>
        <w:t>Discretionary Public Trust Review</w:t>
      </w:r>
    </w:p>
    <w:p w14:paraId="1E4E3D9F" w14:textId="77777777" w:rsidR="00874421" w:rsidRDefault="00874421" w:rsidP="00874421">
      <w:pPr>
        <w:pStyle w:val="ListParagraph"/>
        <w:tabs>
          <w:tab w:val="left" w:pos="904"/>
        </w:tabs>
        <w:ind w:left="1800"/>
        <w:jc w:val="both"/>
        <w:rPr>
          <w:sz w:val="24"/>
          <w:szCs w:val="24"/>
        </w:rPr>
      </w:pPr>
      <w:r>
        <w:rPr>
          <w:sz w:val="24"/>
          <w:szCs w:val="24"/>
        </w:rPr>
        <w:t>Referred to GSA for opportunity to review</w:t>
      </w:r>
    </w:p>
    <w:p w14:paraId="3A9EBD0D" w14:textId="77777777" w:rsidR="00874421" w:rsidRDefault="00874421" w:rsidP="00874421">
      <w:pPr>
        <w:pStyle w:val="ListParagraph"/>
        <w:tabs>
          <w:tab w:val="left" w:pos="904"/>
        </w:tabs>
        <w:ind w:left="1800"/>
        <w:jc w:val="both"/>
        <w:rPr>
          <w:sz w:val="24"/>
          <w:szCs w:val="24"/>
        </w:rPr>
      </w:pPr>
      <w:r>
        <w:rPr>
          <w:sz w:val="24"/>
          <w:szCs w:val="24"/>
        </w:rPr>
        <w:t>No response required</w:t>
      </w:r>
    </w:p>
    <w:p w14:paraId="76C76FB7" w14:textId="77777777" w:rsidR="00874421" w:rsidRDefault="00874421" w:rsidP="00874421">
      <w:pPr>
        <w:pStyle w:val="ListParagraph"/>
        <w:numPr>
          <w:ilvl w:val="0"/>
          <w:numId w:val="34"/>
        </w:numPr>
        <w:tabs>
          <w:tab w:val="left" w:pos="904"/>
        </w:tabs>
        <w:jc w:val="both"/>
        <w:rPr>
          <w:b/>
          <w:bCs/>
          <w:sz w:val="24"/>
          <w:szCs w:val="24"/>
        </w:rPr>
      </w:pPr>
      <w:r>
        <w:rPr>
          <w:b/>
          <w:bCs/>
          <w:sz w:val="24"/>
          <w:szCs w:val="24"/>
        </w:rPr>
        <w:t xml:space="preserve">Coordinate with GSA on: </w:t>
      </w:r>
    </w:p>
    <w:p w14:paraId="5C15B112" w14:textId="77777777" w:rsidR="00874421" w:rsidRDefault="00874421" w:rsidP="00874421">
      <w:pPr>
        <w:pStyle w:val="ListParagraph"/>
        <w:tabs>
          <w:tab w:val="left" w:pos="904"/>
        </w:tabs>
        <w:ind w:left="1800"/>
        <w:jc w:val="both"/>
        <w:rPr>
          <w:b/>
          <w:bCs/>
          <w:sz w:val="24"/>
          <w:szCs w:val="24"/>
        </w:rPr>
      </w:pPr>
      <w:r>
        <w:rPr>
          <w:b/>
          <w:bCs/>
          <w:sz w:val="24"/>
          <w:szCs w:val="24"/>
        </w:rPr>
        <w:t>Data gaps/monitoring</w:t>
      </w:r>
    </w:p>
    <w:p w14:paraId="4736E777" w14:textId="77777777" w:rsidR="00874421" w:rsidRDefault="00874421" w:rsidP="00874421">
      <w:pPr>
        <w:pStyle w:val="ListParagraph"/>
        <w:tabs>
          <w:tab w:val="left" w:pos="904"/>
        </w:tabs>
        <w:ind w:left="1800"/>
        <w:jc w:val="both"/>
        <w:rPr>
          <w:sz w:val="24"/>
          <w:szCs w:val="24"/>
        </w:rPr>
      </w:pPr>
      <w:r>
        <w:rPr>
          <w:sz w:val="24"/>
          <w:szCs w:val="24"/>
        </w:rPr>
        <w:t>Modeling</w:t>
      </w:r>
    </w:p>
    <w:p w14:paraId="205A9799" w14:textId="77777777" w:rsidR="00874421" w:rsidRDefault="00874421" w:rsidP="00874421">
      <w:pPr>
        <w:pStyle w:val="ListParagraph"/>
        <w:tabs>
          <w:tab w:val="left" w:pos="904"/>
        </w:tabs>
        <w:ind w:left="1800"/>
        <w:jc w:val="both"/>
        <w:rPr>
          <w:sz w:val="24"/>
          <w:szCs w:val="24"/>
        </w:rPr>
      </w:pPr>
      <w:r>
        <w:rPr>
          <w:sz w:val="24"/>
          <w:szCs w:val="24"/>
        </w:rPr>
        <w:t>Water conservation requirements and programs</w:t>
      </w:r>
    </w:p>
    <w:p w14:paraId="4E769A7A" w14:textId="77777777" w:rsidR="00874421" w:rsidRDefault="00874421" w:rsidP="00874421">
      <w:pPr>
        <w:pStyle w:val="ListParagraph"/>
        <w:tabs>
          <w:tab w:val="left" w:pos="904"/>
        </w:tabs>
        <w:ind w:left="1800"/>
        <w:jc w:val="both"/>
        <w:rPr>
          <w:sz w:val="24"/>
          <w:szCs w:val="24"/>
        </w:rPr>
      </w:pPr>
      <w:r>
        <w:rPr>
          <w:sz w:val="24"/>
          <w:szCs w:val="24"/>
        </w:rPr>
        <w:t>Zero net increase standards</w:t>
      </w:r>
    </w:p>
    <w:p w14:paraId="3711289E" w14:textId="77777777" w:rsidR="00874421" w:rsidRDefault="00874421" w:rsidP="00874421">
      <w:pPr>
        <w:tabs>
          <w:tab w:val="left" w:pos="904"/>
        </w:tabs>
        <w:rPr>
          <w:b/>
          <w:bCs/>
          <w:sz w:val="24"/>
          <w:szCs w:val="24"/>
        </w:rPr>
      </w:pPr>
      <w:r>
        <w:rPr>
          <w:b/>
          <w:bCs/>
          <w:sz w:val="24"/>
          <w:szCs w:val="24"/>
        </w:rPr>
        <w:t xml:space="preserve">NOTES:   Baseline water use is allowed with replacement wells </w:t>
      </w:r>
    </w:p>
    <w:p w14:paraId="5A86640C" w14:textId="0CBFFEB1" w:rsidR="0086093C" w:rsidRPr="00874421" w:rsidRDefault="00874421" w:rsidP="00874421">
      <w:pPr>
        <w:tabs>
          <w:tab w:val="left" w:pos="904"/>
        </w:tabs>
        <w:rPr>
          <w:b/>
          <w:bCs/>
          <w:sz w:val="24"/>
          <w:szCs w:val="24"/>
        </w:rPr>
      </w:pPr>
      <w:r>
        <w:rPr>
          <w:b/>
          <w:bCs/>
          <w:sz w:val="24"/>
          <w:szCs w:val="24"/>
        </w:rPr>
        <w:t xml:space="preserve">                 Replacement wells are ministerial as long as no net increase in water use (even if in public trust area)</w:t>
      </w:r>
      <w:bookmarkStart w:id="0" w:name="_Hlk116560454"/>
    </w:p>
    <w:p w14:paraId="082DDE0C" w14:textId="5A15ADCA" w:rsidR="00B81F61" w:rsidRDefault="00B81F61" w:rsidP="0086093C">
      <w:pPr>
        <w:rPr>
          <w:rFonts w:cstheme="minorHAnsi"/>
          <w:b/>
          <w:bCs/>
          <w:color w:val="808080" w:themeColor="background1" w:themeShade="80"/>
          <w:sz w:val="24"/>
          <w:szCs w:val="24"/>
        </w:rPr>
      </w:pPr>
      <w:r w:rsidRPr="00B50949">
        <w:rPr>
          <w:rFonts w:cstheme="minorHAnsi"/>
          <w:b/>
          <w:bCs/>
          <w:color w:val="808080" w:themeColor="background1" w:themeShade="80"/>
          <w:sz w:val="24"/>
          <w:szCs w:val="24"/>
        </w:rPr>
        <w:t xml:space="preserve">Item </w:t>
      </w:r>
      <w:r>
        <w:rPr>
          <w:rFonts w:cstheme="minorHAnsi"/>
          <w:b/>
          <w:bCs/>
          <w:color w:val="808080" w:themeColor="background1" w:themeShade="80"/>
          <w:sz w:val="24"/>
          <w:szCs w:val="24"/>
        </w:rPr>
        <w:t>7</w:t>
      </w:r>
      <w:r w:rsidRPr="00B50949">
        <w:rPr>
          <w:rFonts w:cstheme="minorHAnsi"/>
          <w:b/>
          <w:bCs/>
          <w:color w:val="808080" w:themeColor="background1" w:themeShade="80"/>
          <w:sz w:val="24"/>
          <w:szCs w:val="24"/>
        </w:rPr>
        <w:t>:  Report of</w:t>
      </w:r>
      <w:r>
        <w:rPr>
          <w:rFonts w:cstheme="minorHAnsi"/>
          <w:b/>
          <w:bCs/>
          <w:color w:val="808080" w:themeColor="background1" w:themeShade="80"/>
          <w:sz w:val="24"/>
          <w:szCs w:val="24"/>
        </w:rPr>
        <w:t xml:space="preserve"> Technical Advisor Tamayo</w:t>
      </w:r>
    </w:p>
    <w:p w14:paraId="02ACF9B4" w14:textId="43D33767" w:rsidR="00B81F61" w:rsidRDefault="00F205B1" w:rsidP="00F205B1">
      <w:pPr>
        <w:rPr>
          <w:rFonts w:cstheme="minorHAnsi"/>
          <w:color w:val="000000" w:themeColor="text1"/>
          <w:sz w:val="24"/>
          <w:szCs w:val="24"/>
        </w:rPr>
      </w:pPr>
      <w:r>
        <w:rPr>
          <w:rFonts w:cstheme="minorHAnsi"/>
          <w:color w:val="000000" w:themeColor="text1"/>
          <w:sz w:val="24"/>
          <w:szCs w:val="24"/>
        </w:rPr>
        <w:t xml:space="preserve">Advisor Tamayo had no comment. </w:t>
      </w:r>
    </w:p>
    <w:p w14:paraId="6AC897F1" w14:textId="77777777" w:rsidR="0086093C" w:rsidRDefault="00B81F61" w:rsidP="0086093C">
      <w:pPr>
        <w:pStyle w:val="ListParagraph"/>
        <w:numPr>
          <w:ilvl w:val="0"/>
          <w:numId w:val="1"/>
        </w:numPr>
        <w:rPr>
          <w:rFonts w:cstheme="minorHAnsi"/>
          <w:b/>
          <w:bCs/>
          <w:color w:val="000000" w:themeColor="text1"/>
          <w:sz w:val="24"/>
          <w:szCs w:val="24"/>
        </w:rPr>
      </w:pPr>
      <w:r w:rsidRPr="00B81F61">
        <w:rPr>
          <w:rFonts w:cstheme="minorHAnsi"/>
          <w:b/>
          <w:bCs/>
          <w:color w:val="000000" w:themeColor="text1"/>
          <w:sz w:val="24"/>
          <w:szCs w:val="24"/>
        </w:rPr>
        <w:t>A</w:t>
      </w:r>
      <w:r>
        <w:rPr>
          <w:rFonts w:cstheme="minorHAnsi"/>
          <w:b/>
          <w:bCs/>
          <w:color w:val="000000" w:themeColor="text1"/>
          <w:sz w:val="24"/>
          <w:szCs w:val="24"/>
        </w:rPr>
        <w:t>DJOURNMENT</w:t>
      </w:r>
    </w:p>
    <w:p w14:paraId="080F8690" w14:textId="3758F555" w:rsidR="00A46A05" w:rsidRPr="0086093C" w:rsidRDefault="00A46A05" w:rsidP="0086093C">
      <w:pPr>
        <w:rPr>
          <w:rFonts w:cstheme="minorHAnsi"/>
          <w:b/>
          <w:bCs/>
          <w:color w:val="000000" w:themeColor="text1"/>
          <w:sz w:val="24"/>
          <w:szCs w:val="24"/>
        </w:rPr>
      </w:pPr>
      <w:r w:rsidRPr="0086093C">
        <w:rPr>
          <w:rFonts w:cstheme="minorHAnsi"/>
          <w:color w:val="000000" w:themeColor="text1"/>
          <w:sz w:val="24"/>
          <w:szCs w:val="24"/>
        </w:rPr>
        <w:t xml:space="preserve">With no other business to discuss, Director Wasem made a motion to adjourn.   Director </w:t>
      </w:r>
      <w:r w:rsidR="00F205B1" w:rsidRPr="0086093C">
        <w:rPr>
          <w:rFonts w:cstheme="minorHAnsi"/>
          <w:color w:val="000000" w:themeColor="text1"/>
          <w:sz w:val="24"/>
          <w:szCs w:val="24"/>
        </w:rPr>
        <w:t xml:space="preserve">Jacobsen </w:t>
      </w:r>
      <w:r w:rsidRPr="0086093C">
        <w:rPr>
          <w:rFonts w:cstheme="minorHAnsi"/>
          <w:color w:val="000000" w:themeColor="text1"/>
          <w:sz w:val="24"/>
          <w:szCs w:val="24"/>
        </w:rPr>
        <w:t>seconded the motion.    The Meeting was adjourned at 6:</w:t>
      </w:r>
      <w:r w:rsidR="00F205B1" w:rsidRPr="0086093C">
        <w:rPr>
          <w:rFonts w:cstheme="minorHAnsi"/>
          <w:color w:val="000000" w:themeColor="text1"/>
          <w:sz w:val="24"/>
          <w:szCs w:val="24"/>
        </w:rPr>
        <w:t>39</w:t>
      </w:r>
      <w:r w:rsidRPr="0086093C">
        <w:rPr>
          <w:rFonts w:cstheme="minorHAnsi"/>
          <w:color w:val="000000" w:themeColor="text1"/>
          <w:sz w:val="24"/>
          <w:szCs w:val="24"/>
        </w:rPr>
        <w:t xml:space="preserve"> pm.</w:t>
      </w:r>
    </w:p>
    <w:p w14:paraId="713FA2F6" w14:textId="2730AA8D" w:rsidR="00A46A05" w:rsidRPr="00B50949" w:rsidRDefault="00A46A05" w:rsidP="00874421">
      <w:pPr>
        <w:ind w:left="720" w:hanging="720"/>
        <w:rPr>
          <w:rFonts w:cstheme="minorHAnsi"/>
          <w:sz w:val="24"/>
          <w:szCs w:val="24"/>
        </w:rPr>
      </w:pPr>
      <w:r w:rsidRPr="00B50949">
        <w:rPr>
          <w:rFonts w:cstheme="minorHAnsi"/>
          <w:sz w:val="24"/>
          <w:szCs w:val="24"/>
        </w:rPr>
        <w:t xml:space="preserve">The Next scheduled meeting is </w:t>
      </w:r>
      <w:r w:rsidR="00D605D8">
        <w:rPr>
          <w:rFonts w:cstheme="minorHAnsi"/>
          <w:sz w:val="24"/>
          <w:szCs w:val="24"/>
        </w:rPr>
        <w:t>April</w:t>
      </w:r>
      <w:r w:rsidR="00874421">
        <w:rPr>
          <w:rFonts w:cstheme="minorHAnsi"/>
          <w:sz w:val="24"/>
          <w:szCs w:val="24"/>
        </w:rPr>
        <w:t xml:space="preserve"> 11</w:t>
      </w:r>
      <w:r w:rsidR="00874421" w:rsidRPr="00874421">
        <w:rPr>
          <w:rFonts w:cstheme="minorHAnsi"/>
          <w:sz w:val="24"/>
          <w:szCs w:val="24"/>
          <w:vertAlign w:val="superscript"/>
        </w:rPr>
        <w:t>th</w:t>
      </w:r>
      <w:r w:rsidR="00874421">
        <w:rPr>
          <w:rFonts w:cstheme="minorHAnsi"/>
          <w:sz w:val="24"/>
          <w:szCs w:val="24"/>
        </w:rPr>
        <w:t xml:space="preserve"> </w:t>
      </w:r>
      <w:r w:rsidRPr="00B50949">
        <w:rPr>
          <w:rFonts w:cstheme="minorHAnsi"/>
          <w:sz w:val="24"/>
          <w:szCs w:val="24"/>
        </w:rPr>
        <w:t xml:space="preserve">at 6:00 pm.   </w:t>
      </w:r>
      <w:r w:rsidR="00874421">
        <w:rPr>
          <w:rFonts w:cstheme="minorHAnsi"/>
          <w:sz w:val="24"/>
          <w:szCs w:val="24"/>
        </w:rPr>
        <w:t xml:space="preserve">The meeting will be held in person at the Schell- Vista Station. </w:t>
      </w:r>
      <w:r w:rsidRPr="00B50949">
        <w:rPr>
          <w:rFonts w:cstheme="minorHAnsi"/>
          <w:sz w:val="24"/>
          <w:szCs w:val="24"/>
        </w:rPr>
        <w:t xml:space="preserve">   </w:t>
      </w:r>
    </w:p>
    <w:p w14:paraId="315BA151" w14:textId="77777777" w:rsidR="00A46A05" w:rsidRPr="00B50949" w:rsidRDefault="00A46A05" w:rsidP="00A46A05">
      <w:pPr>
        <w:ind w:left="360"/>
        <w:rPr>
          <w:rFonts w:cstheme="minorHAnsi"/>
          <w:i/>
          <w:iCs/>
          <w:sz w:val="24"/>
          <w:szCs w:val="24"/>
        </w:rPr>
      </w:pPr>
      <w:r w:rsidRPr="00B50949">
        <w:rPr>
          <w:rFonts w:cstheme="minorHAnsi"/>
          <w:i/>
          <w:iCs/>
          <w:sz w:val="24"/>
          <w:szCs w:val="24"/>
        </w:rPr>
        <w:t xml:space="preserve">Board meeting documents are available to review prior to the meeting at the Shell-Vista Station, 22950 Broadway, Sonoma California.  Please call or contact Mike Mulas for an appointment to obtain a copy. </w:t>
      </w:r>
    </w:p>
    <w:p w14:paraId="23487446" w14:textId="77777777" w:rsidR="00A46A05" w:rsidRPr="00B50949" w:rsidRDefault="00A46A05" w:rsidP="00A46A05">
      <w:pPr>
        <w:rPr>
          <w:rFonts w:cstheme="minorHAnsi"/>
          <w:i/>
          <w:iCs/>
          <w:sz w:val="24"/>
          <w:szCs w:val="24"/>
        </w:rPr>
      </w:pPr>
    </w:p>
    <w:p w14:paraId="4AA1D7EC" w14:textId="77777777" w:rsidR="00A46A05" w:rsidRPr="00A46A05" w:rsidRDefault="00A46A05" w:rsidP="00A46A05">
      <w:pPr>
        <w:rPr>
          <w:rFonts w:cstheme="minorHAnsi"/>
          <w:b/>
          <w:bCs/>
          <w:color w:val="000000" w:themeColor="text1"/>
          <w:sz w:val="24"/>
          <w:szCs w:val="24"/>
        </w:rPr>
      </w:pPr>
    </w:p>
    <w:p w14:paraId="744C18A1" w14:textId="77777777" w:rsidR="00B81F61" w:rsidRDefault="00B81F61" w:rsidP="00AE2EF5">
      <w:pPr>
        <w:jc w:val="both"/>
        <w:rPr>
          <w:rFonts w:cstheme="minorHAnsi"/>
          <w:color w:val="000000"/>
          <w:sz w:val="24"/>
          <w:szCs w:val="24"/>
        </w:rPr>
      </w:pPr>
    </w:p>
    <w:p w14:paraId="00E320BA" w14:textId="77777777" w:rsidR="00915313" w:rsidRPr="00B50949" w:rsidRDefault="00915313" w:rsidP="00AE2EF5">
      <w:pPr>
        <w:jc w:val="both"/>
        <w:rPr>
          <w:rFonts w:cstheme="minorHAnsi"/>
          <w:color w:val="000000"/>
          <w:sz w:val="24"/>
          <w:szCs w:val="24"/>
        </w:rPr>
      </w:pPr>
    </w:p>
    <w:bookmarkEnd w:id="0"/>
    <w:p w14:paraId="02FDA827" w14:textId="510920A1" w:rsidR="005506FD" w:rsidRPr="00B50949" w:rsidRDefault="005506FD">
      <w:pPr>
        <w:rPr>
          <w:rFonts w:cstheme="minorHAnsi"/>
          <w:i/>
          <w:iCs/>
          <w:sz w:val="24"/>
          <w:szCs w:val="24"/>
        </w:rPr>
      </w:pPr>
    </w:p>
    <w:sectPr w:rsidR="005506FD" w:rsidRPr="00B5094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85EE2" w14:textId="77777777" w:rsidR="00674E00" w:rsidRDefault="00674E00" w:rsidP="001E6864">
      <w:pPr>
        <w:spacing w:after="0" w:line="240" w:lineRule="auto"/>
      </w:pPr>
      <w:r>
        <w:separator/>
      </w:r>
    </w:p>
  </w:endnote>
  <w:endnote w:type="continuationSeparator" w:id="0">
    <w:p w14:paraId="0CABE45E" w14:textId="77777777" w:rsidR="00674E00" w:rsidRDefault="00674E00" w:rsidP="001E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648529"/>
      <w:docPartObj>
        <w:docPartGallery w:val="Page Numbers (Bottom of Page)"/>
        <w:docPartUnique/>
      </w:docPartObj>
    </w:sdtPr>
    <w:sdtEndPr>
      <w:rPr>
        <w:noProof/>
      </w:rPr>
    </w:sdtEndPr>
    <w:sdtContent>
      <w:p w14:paraId="251B7F9A" w14:textId="7C38A6C4" w:rsidR="00900B7E" w:rsidRDefault="00900B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4F3911" w14:textId="77777777" w:rsidR="001B0664" w:rsidRDefault="001B0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BC3ED" w14:textId="77777777" w:rsidR="00674E00" w:rsidRDefault="00674E00" w:rsidP="001E6864">
      <w:pPr>
        <w:spacing w:after="0" w:line="240" w:lineRule="auto"/>
      </w:pPr>
      <w:r>
        <w:separator/>
      </w:r>
    </w:p>
  </w:footnote>
  <w:footnote w:type="continuationSeparator" w:id="0">
    <w:p w14:paraId="346357BD" w14:textId="77777777" w:rsidR="00674E00" w:rsidRDefault="00674E00" w:rsidP="001E6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8EF1" w14:textId="77777777" w:rsidR="001B0664" w:rsidRDefault="001B0664" w:rsidP="00E64537">
    <w:pPr>
      <w:pStyle w:val="Header"/>
      <w:jc w:val="right"/>
    </w:pPr>
    <w:r>
      <w:t>North Bay Water District Meeting Minutes</w:t>
    </w:r>
  </w:p>
  <w:p w14:paraId="472F224D" w14:textId="6C14A5AA" w:rsidR="001B0664" w:rsidRDefault="00E34E3D" w:rsidP="00E64537">
    <w:pPr>
      <w:pStyle w:val="Header"/>
      <w:jc w:val="right"/>
    </w:pPr>
    <w:r>
      <w:t>March 2023</w:t>
    </w:r>
    <w:r w:rsidR="001B066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C74"/>
    <w:multiLevelType w:val="hybridMultilevel"/>
    <w:tmpl w:val="D87A612C"/>
    <w:lvl w:ilvl="0" w:tplc="36EC84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6C54EB"/>
    <w:multiLevelType w:val="multilevel"/>
    <w:tmpl w:val="E0EA2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6E63B9"/>
    <w:multiLevelType w:val="hybridMultilevel"/>
    <w:tmpl w:val="F0C8F2E8"/>
    <w:lvl w:ilvl="0" w:tplc="6280498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B4249A"/>
    <w:multiLevelType w:val="hybridMultilevel"/>
    <w:tmpl w:val="846ED674"/>
    <w:lvl w:ilvl="0" w:tplc="7DA6DC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BB0ED2"/>
    <w:multiLevelType w:val="hybridMultilevel"/>
    <w:tmpl w:val="90266DDA"/>
    <w:lvl w:ilvl="0" w:tplc="59F8EEF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D6E20"/>
    <w:multiLevelType w:val="hybridMultilevel"/>
    <w:tmpl w:val="A7CE1532"/>
    <w:lvl w:ilvl="0" w:tplc="AB0690E2">
      <w:start w:val="3"/>
      <w:numFmt w:val="bullet"/>
      <w:lvlText w:val="-"/>
      <w:lvlJc w:val="left"/>
      <w:pPr>
        <w:ind w:left="405" w:hanging="360"/>
      </w:pPr>
      <w:rPr>
        <w:rFonts w:ascii="Calibri" w:eastAsiaTheme="minorHAnsi" w:hAnsi="Calibri" w:cstheme="minorBidi" w:hint="default"/>
        <w:sz w:val="22"/>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15:restartNumberingAfterBreak="0">
    <w:nsid w:val="11FE6B73"/>
    <w:multiLevelType w:val="hybridMultilevel"/>
    <w:tmpl w:val="B3BCA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EC0A1E"/>
    <w:multiLevelType w:val="hybridMultilevel"/>
    <w:tmpl w:val="570A9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B2FCB"/>
    <w:multiLevelType w:val="hybridMultilevel"/>
    <w:tmpl w:val="46FC8EE6"/>
    <w:lvl w:ilvl="0" w:tplc="B02056C6">
      <w:start w:val="1"/>
      <w:numFmt w:val="lowerRoman"/>
      <w:lvlText w:val="(%1)"/>
      <w:lvlJc w:val="left"/>
      <w:pPr>
        <w:ind w:left="1800" w:hanging="72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7A95853"/>
    <w:multiLevelType w:val="hybridMultilevel"/>
    <w:tmpl w:val="F878B08E"/>
    <w:lvl w:ilvl="0" w:tplc="764493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F00ECF"/>
    <w:multiLevelType w:val="hybridMultilevel"/>
    <w:tmpl w:val="9346932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1" w15:restartNumberingAfterBreak="0">
    <w:nsid w:val="1BE4268F"/>
    <w:multiLevelType w:val="hybridMultilevel"/>
    <w:tmpl w:val="5DCCCBBE"/>
    <w:lvl w:ilvl="0" w:tplc="CAB4E7A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C2EB3"/>
    <w:multiLevelType w:val="hybridMultilevel"/>
    <w:tmpl w:val="1E5AA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DC34EF"/>
    <w:multiLevelType w:val="hybridMultilevel"/>
    <w:tmpl w:val="27A699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F31697"/>
    <w:multiLevelType w:val="hybridMultilevel"/>
    <w:tmpl w:val="81FE9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C4E2A"/>
    <w:multiLevelType w:val="hybridMultilevel"/>
    <w:tmpl w:val="A216B5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B1A460F"/>
    <w:multiLevelType w:val="hybridMultilevel"/>
    <w:tmpl w:val="102A73A4"/>
    <w:lvl w:ilvl="0" w:tplc="068471D0">
      <w:start w:val="1"/>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316525C0"/>
    <w:multiLevelType w:val="hybridMultilevel"/>
    <w:tmpl w:val="692A0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3615E"/>
    <w:multiLevelType w:val="hybridMultilevel"/>
    <w:tmpl w:val="659EE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4A36E9"/>
    <w:multiLevelType w:val="hybridMultilevel"/>
    <w:tmpl w:val="AE8CDC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330E0"/>
    <w:multiLevelType w:val="hybridMultilevel"/>
    <w:tmpl w:val="3840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1E49FA"/>
    <w:multiLevelType w:val="hybridMultilevel"/>
    <w:tmpl w:val="0ABE66F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B35A8"/>
    <w:multiLevelType w:val="hybridMultilevel"/>
    <w:tmpl w:val="E518658C"/>
    <w:lvl w:ilvl="0" w:tplc="48541AFA">
      <w:start w:val="1"/>
      <w:numFmt w:val="decimal"/>
      <w:lvlText w:val="%1."/>
      <w:lvlJc w:val="left"/>
      <w:pPr>
        <w:ind w:left="117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3733B22"/>
    <w:multiLevelType w:val="hybridMultilevel"/>
    <w:tmpl w:val="2B48E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6E5FF1"/>
    <w:multiLevelType w:val="hybridMultilevel"/>
    <w:tmpl w:val="24FC463C"/>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F3E2332"/>
    <w:multiLevelType w:val="hybridMultilevel"/>
    <w:tmpl w:val="A136142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E56D1D"/>
    <w:multiLevelType w:val="hybridMultilevel"/>
    <w:tmpl w:val="AE86F4F8"/>
    <w:lvl w:ilvl="0" w:tplc="288E3DC8">
      <w:start w:val="1"/>
      <w:numFmt w:val="decimal"/>
      <w:lvlText w:val="%1."/>
      <w:lvlJc w:val="left"/>
      <w:pPr>
        <w:ind w:left="720" w:hanging="360"/>
      </w:pPr>
      <w:rPr>
        <w:rFonts w:hint="default"/>
        <w:b w:val="0"/>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8408F"/>
    <w:multiLevelType w:val="hybridMultilevel"/>
    <w:tmpl w:val="E20E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FB171E"/>
    <w:multiLevelType w:val="hybridMultilevel"/>
    <w:tmpl w:val="AF1C5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E23805"/>
    <w:multiLevelType w:val="hybridMultilevel"/>
    <w:tmpl w:val="BB94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7B770E"/>
    <w:multiLevelType w:val="hybridMultilevel"/>
    <w:tmpl w:val="6CCE9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802DC3"/>
    <w:multiLevelType w:val="hybridMultilevel"/>
    <w:tmpl w:val="6FFC8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6393500">
    <w:abstractNumId w:val="2"/>
  </w:num>
  <w:num w:numId="2" w16cid:durableId="441152859">
    <w:abstractNumId w:val="30"/>
  </w:num>
  <w:num w:numId="3" w16cid:durableId="2147353306">
    <w:abstractNumId w:val="6"/>
  </w:num>
  <w:num w:numId="4" w16cid:durableId="2122874459">
    <w:abstractNumId w:val="11"/>
  </w:num>
  <w:num w:numId="5" w16cid:durableId="1423448859">
    <w:abstractNumId w:val="26"/>
  </w:num>
  <w:num w:numId="6" w16cid:durableId="2121030106">
    <w:abstractNumId w:val="25"/>
  </w:num>
  <w:num w:numId="7" w16cid:durableId="1398866517">
    <w:abstractNumId w:val="14"/>
  </w:num>
  <w:num w:numId="8" w16cid:durableId="758257751">
    <w:abstractNumId w:val="19"/>
  </w:num>
  <w:num w:numId="9" w16cid:durableId="443111306">
    <w:abstractNumId w:val="12"/>
  </w:num>
  <w:num w:numId="10" w16cid:durableId="1042945957">
    <w:abstractNumId w:val="13"/>
  </w:num>
  <w:num w:numId="11" w16cid:durableId="1343319381">
    <w:abstractNumId w:val="29"/>
  </w:num>
  <w:num w:numId="12" w16cid:durableId="796487954">
    <w:abstractNumId w:val="27"/>
  </w:num>
  <w:num w:numId="13" w16cid:durableId="352925900">
    <w:abstractNumId w:val="5"/>
  </w:num>
  <w:num w:numId="14" w16cid:durableId="704595866">
    <w:abstractNumId w:val="22"/>
  </w:num>
  <w:num w:numId="15" w16cid:durableId="983462176">
    <w:abstractNumId w:val="21"/>
  </w:num>
  <w:num w:numId="16" w16cid:durableId="309138771">
    <w:abstractNumId w:val="17"/>
  </w:num>
  <w:num w:numId="17" w16cid:durableId="1111969095">
    <w:abstractNumId w:val="9"/>
  </w:num>
  <w:num w:numId="18" w16cid:durableId="1951234665">
    <w:abstractNumId w:val="31"/>
  </w:num>
  <w:num w:numId="19" w16cid:durableId="1659458985">
    <w:abstractNumId w:val="0"/>
  </w:num>
  <w:num w:numId="20" w16cid:durableId="1590698264">
    <w:abstractNumId w:val="8"/>
  </w:num>
  <w:num w:numId="21" w16cid:durableId="116068944">
    <w:abstractNumId w:val="3"/>
  </w:num>
  <w:num w:numId="22" w16cid:durableId="1881701646">
    <w:abstractNumId w:val="1"/>
  </w:num>
  <w:num w:numId="23" w16cid:durableId="1082062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95631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7802841">
    <w:abstractNumId w:val="7"/>
  </w:num>
  <w:num w:numId="26" w16cid:durableId="1289048855">
    <w:abstractNumId w:val="23"/>
  </w:num>
  <w:num w:numId="27" w16cid:durableId="384791811">
    <w:abstractNumId w:val="15"/>
  </w:num>
  <w:num w:numId="28" w16cid:durableId="1460760534">
    <w:abstractNumId w:val="24"/>
  </w:num>
  <w:num w:numId="29" w16cid:durableId="2081055887">
    <w:abstractNumId w:val="10"/>
  </w:num>
  <w:num w:numId="30" w16cid:durableId="1030103174">
    <w:abstractNumId w:val="28"/>
  </w:num>
  <w:num w:numId="31" w16cid:durableId="1048995160">
    <w:abstractNumId w:val="4"/>
  </w:num>
  <w:num w:numId="32" w16cid:durableId="1072848272">
    <w:abstractNumId w:val="20"/>
  </w:num>
  <w:num w:numId="33" w16cid:durableId="1809397531">
    <w:abstractNumId w:val="18"/>
  </w:num>
  <w:num w:numId="34" w16cid:durableId="191123097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6FD"/>
    <w:rsid w:val="0000016F"/>
    <w:rsid w:val="00000F2D"/>
    <w:rsid w:val="0000283B"/>
    <w:rsid w:val="00003EDB"/>
    <w:rsid w:val="000050CA"/>
    <w:rsid w:val="00010A01"/>
    <w:rsid w:val="000119CC"/>
    <w:rsid w:val="00015C41"/>
    <w:rsid w:val="00025386"/>
    <w:rsid w:val="00026834"/>
    <w:rsid w:val="0002769D"/>
    <w:rsid w:val="00030EB5"/>
    <w:rsid w:val="0003105F"/>
    <w:rsid w:val="00032D11"/>
    <w:rsid w:val="00032DF2"/>
    <w:rsid w:val="00035D4F"/>
    <w:rsid w:val="00042D33"/>
    <w:rsid w:val="00044620"/>
    <w:rsid w:val="00045D01"/>
    <w:rsid w:val="00047AF9"/>
    <w:rsid w:val="0005560B"/>
    <w:rsid w:val="00057087"/>
    <w:rsid w:val="00060808"/>
    <w:rsid w:val="00063060"/>
    <w:rsid w:val="000640CC"/>
    <w:rsid w:val="00065F2A"/>
    <w:rsid w:val="0006666A"/>
    <w:rsid w:val="00073B8B"/>
    <w:rsid w:val="00076B76"/>
    <w:rsid w:val="00083ED7"/>
    <w:rsid w:val="0009507D"/>
    <w:rsid w:val="000A08BF"/>
    <w:rsid w:val="000A215E"/>
    <w:rsid w:val="000A35DA"/>
    <w:rsid w:val="000B3C5D"/>
    <w:rsid w:val="000B7051"/>
    <w:rsid w:val="000C0352"/>
    <w:rsid w:val="000C226D"/>
    <w:rsid w:val="000C25F6"/>
    <w:rsid w:val="000D1168"/>
    <w:rsid w:val="000D624F"/>
    <w:rsid w:val="000D6646"/>
    <w:rsid w:val="000E1DFA"/>
    <w:rsid w:val="000E208A"/>
    <w:rsid w:val="000E2205"/>
    <w:rsid w:val="000E27B0"/>
    <w:rsid w:val="000E6623"/>
    <w:rsid w:val="000E7B0A"/>
    <w:rsid w:val="000F5C75"/>
    <w:rsid w:val="000F6392"/>
    <w:rsid w:val="000F7B8A"/>
    <w:rsid w:val="001006E2"/>
    <w:rsid w:val="00103E8A"/>
    <w:rsid w:val="00106AD6"/>
    <w:rsid w:val="00115BD1"/>
    <w:rsid w:val="0011703C"/>
    <w:rsid w:val="00120A32"/>
    <w:rsid w:val="001259AC"/>
    <w:rsid w:val="00126FA7"/>
    <w:rsid w:val="00133214"/>
    <w:rsid w:val="00134A2E"/>
    <w:rsid w:val="001351B0"/>
    <w:rsid w:val="00140307"/>
    <w:rsid w:val="0014109A"/>
    <w:rsid w:val="0014140F"/>
    <w:rsid w:val="001423CE"/>
    <w:rsid w:val="00146A8D"/>
    <w:rsid w:val="001477B0"/>
    <w:rsid w:val="00153859"/>
    <w:rsid w:val="0015683A"/>
    <w:rsid w:val="001574B1"/>
    <w:rsid w:val="0016192D"/>
    <w:rsid w:val="00165792"/>
    <w:rsid w:val="00165E87"/>
    <w:rsid w:val="00166D3E"/>
    <w:rsid w:val="001712AF"/>
    <w:rsid w:val="00174C51"/>
    <w:rsid w:val="001754D2"/>
    <w:rsid w:val="00176A9E"/>
    <w:rsid w:val="001816A8"/>
    <w:rsid w:val="00182097"/>
    <w:rsid w:val="00182202"/>
    <w:rsid w:val="00186955"/>
    <w:rsid w:val="00186ADA"/>
    <w:rsid w:val="00196983"/>
    <w:rsid w:val="001A2349"/>
    <w:rsid w:val="001A5292"/>
    <w:rsid w:val="001A71A9"/>
    <w:rsid w:val="001B028A"/>
    <w:rsid w:val="001B05BB"/>
    <w:rsid w:val="001B0664"/>
    <w:rsid w:val="001B1C70"/>
    <w:rsid w:val="001B2717"/>
    <w:rsid w:val="001B6BF1"/>
    <w:rsid w:val="001B6F29"/>
    <w:rsid w:val="001B6FD0"/>
    <w:rsid w:val="001C15AD"/>
    <w:rsid w:val="001C6CCF"/>
    <w:rsid w:val="001D600A"/>
    <w:rsid w:val="001E6864"/>
    <w:rsid w:val="001F28A5"/>
    <w:rsid w:val="001F5643"/>
    <w:rsid w:val="00202DC2"/>
    <w:rsid w:val="00205F4E"/>
    <w:rsid w:val="00205FE0"/>
    <w:rsid w:val="00212F01"/>
    <w:rsid w:val="00212F8C"/>
    <w:rsid w:val="00214A04"/>
    <w:rsid w:val="0022010F"/>
    <w:rsid w:val="00221FEF"/>
    <w:rsid w:val="00224393"/>
    <w:rsid w:val="00227640"/>
    <w:rsid w:val="00230F4F"/>
    <w:rsid w:val="00235426"/>
    <w:rsid w:val="00246526"/>
    <w:rsid w:val="00246CE4"/>
    <w:rsid w:val="00247039"/>
    <w:rsid w:val="002504CE"/>
    <w:rsid w:val="00252BEE"/>
    <w:rsid w:val="0027370A"/>
    <w:rsid w:val="002742FE"/>
    <w:rsid w:val="00274B27"/>
    <w:rsid w:val="00276421"/>
    <w:rsid w:val="002773FC"/>
    <w:rsid w:val="00285036"/>
    <w:rsid w:val="00290E60"/>
    <w:rsid w:val="0029169C"/>
    <w:rsid w:val="00297D8E"/>
    <w:rsid w:val="002A253A"/>
    <w:rsid w:val="002A2D8C"/>
    <w:rsid w:val="002A6DD8"/>
    <w:rsid w:val="002A7C77"/>
    <w:rsid w:val="002B13EF"/>
    <w:rsid w:val="002C1794"/>
    <w:rsid w:val="002C35AE"/>
    <w:rsid w:val="002C472E"/>
    <w:rsid w:val="002C5B0A"/>
    <w:rsid w:val="002D2628"/>
    <w:rsid w:val="002D3E86"/>
    <w:rsid w:val="002D4347"/>
    <w:rsid w:val="002D5249"/>
    <w:rsid w:val="002E0AC3"/>
    <w:rsid w:val="002F12D9"/>
    <w:rsid w:val="002F1ECA"/>
    <w:rsid w:val="002F2D0F"/>
    <w:rsid w:val="002F7CC4"/>
    <w:rsid w:val="00302598"/>
    <w:rsid w:val="00304364"/>
    <w:rsid w:val="00306C78"/>
    <w:rsid w:val="003166C6"/>
    <w:rsid w:val="003175A8"/>
    <w:rsid w:val="003206AA"/>
    <w:rsid w:val="003209EE"/>
    <w:rsid w:val="003239A6"/>
    <w:rsid w:val="00323C8E"/>
    <w:rsid w:val="00325C9A"/>
    <w:rsid w:val="00330976"/>
    <w:rsid w:val="003326CD"/>
    <w:rsid w:val="003439DC"/>
    <w:rsid w:val="00350F5F"/>
    <w:rsid w:val="00354A07"/>
    <w:rsid w:val="003555CA"/>
    <w:rsid w:val="0035671F"/>
    <w:rsid w:val="00361BAF"/>
    <w:rsid w:val="003646BB"/>
    <w:rsid w:val="003701BB"/>
    <w:rsid w:val="00370FCC"/>
    <w:rsid w:val="00371217"/>
    <w:rsid w:val="00377F78"/>
    <w:rsid w:val="00390036"/>
    <w:rsid w:val="00396995"/>
    <w:rsid w:val="003A3683"/>
    <w:rsid w:val="003A49D5"/>
    <w:rsid w:val="003A539E"/>
    <w:rsid w:val="003B1E5B"/>
    <w:rsid w:val="003B4E19"/>
    <w:rsid w:val="003C0DD5"/>
    <w:rsid w:val="003C4337"/>
    <w:rsid w:val="003C4401"/>
    <w:rsid w:val="003C4B94"/>
    <w:rsid w:val="003D2277"/>
    <w:rsid w:val="003D2753"/>
    <w:rsid w:val="003D52B3"/>
    <w:rsid w:val="003D58B9"/>
    <w:rsid w:val="003D794A"/>
    <w:rsid w:val="003D7CB2"/>
    <w:rsid w:val="003E193B"/>
    <w:rsid w:val="003E4208"/>
    <w:rsid w:val="003E577B"/>
    <w:rsid w:val="003E593A"/>
    <w:rsid w:val="00407A5E"/>
    <w:rsid w:val="00422F5A"/>
    <w:rsid w:val="00424352"/>
    <w:rsid w:val="00426593"/>
    <w:rsid w:val="00430A85"/>
    <w:rsid w:val="004436FF"/>
    <w:rsid w:val="00444437"/>
    <w:rsid w:val="00445642"/>
    <w:rsid w:val="00447825"/>
    <w:rsid w:val="00452062"/>
    <w:rsid w:val="00456A65"/>
    <w:rsid w:val="004643F5"/>
    <w:rsid w:val="00466527"/>
    <w:rsid w:val="004731CE"/>
    <w:rsid w:val="00476A34"/>
    <w:rsid w:val="00481960"/>
    <w:rsid w:val="00481CDB"/>
    <w:rsid w:val="00483A28"/>
    <w:rsid w:val="004840AF"/>
    <w:rsid w:val="00486456"/>
    <w:rsid w:val="004865BD"/>
    <w:rsid w:val="00494068"/>
    <w:rsid w:val="004A3CD8"/>
    <w:rsid w:val="004A7DCD"/>
    <w:rsid w:val="004B16FE"/>
    <w:rsid w:val="004B4F25"/>
    <w:rsid w:val="004B68E3"/>
    <w:rsid w:val="004D2439"/>
    <w:rsid w:val="004D2FB1"/>
    <w:rsid w:val="004D7755"/>
    <w:rsid w:val="004E41E7"/>
    <w:rsid w:val="004E7B61"/>
    <w:rsid w:val="004F24CD"/>
    <w:rsid w:val="00500BCA"/>
    <w:rsid w:val="00502B39"/>
    <w:rsid w:val="00502B5D"/>
    <w:rsid w:val="005053A4"/>
    <w:rsid w:val="00506778"/>
    <w:rsid w:val="00510BDA"/>
    <w:rsid w:val="00511783"/>
    <w:rsid w:val="00520CBA"/>
    <w:rsid w:val="00521B5D"/>
    <w:rsid w:val="00526D97"/>
    <w:rsid w:val="005330EB"/>
    <w:rsid w:val="005334E7"/>
    <w:rsid w:val="00536F5A"/>
    <w:rsid w:val="005373E3"/>
    <w:rsid w:val="00537ACE"/>
    <w:rsid w:val="00541210"/>
    <w:rsid w:val="005447AF"/>
    <w:rsid w:val="0055016F"/>
    <w:rsid w:val="005506FD"/>
    <w:rsid w:val="00550A79"/>
    <w:rsid w:val="00550C9A"/>
    <w:rsid w:val="00551679"/>
    <w:rsid w:val="005528DD"/>
    <w:rsid w:val="00560FAA"/>
    <w:rsid w:val="00561ED7"/>
    <w:rsid w:val="005621FE"/>
    <w:rsid w:val="0056426F"/>
    <w:rsid w:val="00565CF6"/>
    <w:rsid w:val="00574D11"/>
    <w:rsid w:val="00580A3B"/>
    <w:rsid w:val="005825B6"/>
    <w:rsid w:val="005827FE"/>
    <w:rsid w:val="00583265"/>
    <w:rsid w:val="00590881"/>
    <w:rsid w:val="00593737"/>
    <w:rsid w:val="0059619A"/>
    <w:rsid w:val="005972EA"/>
    <w:rsid w:val="005A16EC"/>
    <w:rsid w:val="005A309B"/>
    <w:rsid w:val="005A4400"/>
    <w:rsid w:val="005B7749"/>
    <w:rsid w:val="005C04C1"/>
    <w:rsid w:val="005C1B15"/>
    <w:rsid w:val="005C2A3A"/>
    <w:rsid w:val="005C3EB2"/>
    <w:rsid w:val="005C6BF7"/>
    <w:rsid w:val="005D01D8"/>
    <w:rsid w:val="005D0BD4"/>
    <w:rsid w:val="005D28D0"/>
    <w:rsid w:val="005D4DB8"/>
    <w:rsid w:val="005D76C9"/>
    <w:rsid w:val="005E35CD"/>
    <w:rsid w:val="005F01A8"/>
    <w:rsid w:val="005F4573"/>
    <w:rsid w:val="005F4F22"/>
    <w:rsid w:val="00604764"/>
    <w:rsid w:val="00605CC4"/>
    <w:rsid w:val="00615347"/>
    <w:rsid w:val="00616034"/>
    <w:rsid w:val="00616881"/>
    <w:rsid w:val="006238B2"/>
    <w:rsid w:val="0062417C"/>
    <w:rsid w:val="00626A29"/>
    <w:rsid w:val="00626EE9"/>
    <w:rsid w:val="00630951"/>
    <w:rsid w:val="00630F17"/>
    <w:rsid w:val="00631222"/>
    <w:rsid w:val="0063419D"/>
    <w:rsid w:val="00643A70"/>
    <w:rsid w:val="0064511F"/>
    <w:rsid w:val="0064655A"/>
    <w:rsid w:val="0065383D"/>
    <w:rsid w:val="00657DFB"/>
    <w:rsid w:val="00660BC1"/>
    <w:rsid w:val="00662820"/>
    <w:rsid w:val="00663706"/>
    <w:rsid w:val="00667A0F"/>
    <w:rsid w:val="00670B64"/>
    <w:rsid w:val="00671288"/>
    <w:rsid w:val="00674E00"/>
    <w:rsid w:val="00681D05"/>
    <w:rsid w:val="0068289A"/>
    <w:rsid w:val="006829C1"/>
    <w:rsid w:val="00685E42"/>
    <w:rsid w:val="00687341"/>
    <w:rsid w:val="006A1AF7"/>
    <w:rsid w:val="006A22FF"/>
    <w:rsid w:val="006A2A2D"/>
    <w:rsid w:val="006A5C38"/>
    <w:rsid w:val="006A5C93"/>
    <w:rsid w:val="006A7717"/>
    <w:rsid w:val="006B33CA"/>
    <w:rsid w:val="006B36EB"/>
    <w:rsid w:val="006C0397"/>
    <w:rsid w:val="006C1407"/>
    <w:rsid w:val="006C7CEF"/>
    <w:rsid w:val="006D27C9"/>
    <w:rsid w:val="006D7303"/>
    <w:rsid w:val="006E35F2"/>
    <w:rsid w:val="006E370F"/>
    <w:rsid w:val="006F0BE8"/>
    <w:rsid w:val="006F7B8E"/>
    <w:rsid w:val="0071003D"/>
    <w:rsid w:val="00710392"/>
    <w:rsid w:val="00712E42"/>
    <w:rsid w:val="007135FC"/>
    <w:rsid w:val="00722170"/>
    <w:rsid w:val="0072640D"/>
    <w:rsid w:val="00727069"/>
    <w:rsid w:val="00727119"/>
    <w:rsid w:val="00727A65"/>
    <w:rsid w:val="007312E3"/>
    <w:rsid w:val="00742E44"/>
    <w:rsid w:val="00757483"/>
    <w:rsid w:val="00763C76"/>
    <w:rsid w:val="00770873"/>
    <w:rsid w:val="00770E0E"/>
    <w:rsid w:val="00770FBC"/>
    <w:rsid w:val="00776B33"/>
    <w:rsid w:val="007927DC"/>
    <w:rsid w:val="0079465D"/>
    <w:rsid w:val="007A33AE"/>
    <w:rsid w:val="007B1FA6"/>
    <w:rsid w:val="007B4DA0"/>
    <w:rsid w:val="007B5543"/>
    <w:rsid w:val="007C0260"/>
    <w:rsid w:val="007C3849"/>
    <w:rsid w:val="007C66B6"/>
    <w:rsid w:val="007D3391"/>
    <w:rsid w:val="007D4C09"/>
    <w:rsid w:val="007D53D7"/>
    <w:rsid w:val="007D6515"/>
    <w:rsid w:val="007E1452"/>
    <w:rsid w:val="007E30C4"/>
    <w:rsid w:val="007E4200"/>
    <w:rsid w:val="007E602D"/>
    <w:rsid w:val="007E7701"/>
    <w:rsid w:val="008001A7"/>
    <w:rsid w:val="00800942"/>
    <w:rsid w:val="00807C96"/>
    <w:rsid w:val="008105FC"/>
    <w:rsid w:val="00826D06"/>
    <w:rsid w:val="00827530"/>
    <w:rsid w:val="00832378"/>
    <w:rsid w:val="00832704"/>
    <w:rsid w:val="008344F5"/>
    <w:rsid w:val="00837D85"/>
    <w:rsid w:val="00837E2F"/>
    <w:rsid w:val="008404F2"/>
    <w:rsid w:val="008425B3"/>
    <w:rsid w:val="0084306E"/>
    <w:rsid w:val="008433ED"/>
    <w:rsid w:val="00850761"/>
    <w:rsid w:val="00854CE7"/>
    <w:rsid w:val="00856804"/>
    <w:rsid w:val="00860892"/>
    <w:rsid w:val="0086093C"/>
    <w:rsid w:val="00860EFF"/>
    <w:rsid w:val="00860F9B"/>
    <w:rsid w:val="00866D78"/>
    <w:rsid w:val="00867C21"/>
    <w:rsid w:val="00867FC7"/>
    <w:rsid w:val="00874019"/>
    <w:rsid w:val="00874421"/>
    <w:rsid w:val="008753D5"/>
    <w:rsid w:val="00881AAF"/>
    <w:rsid w:val="0088237D"/>
    <w:rsid w:val="00893879"/>
    <w:rsid w:val="008A2D42"/>
    <w:rsid w:val="008A6D41"/>
    <w:rsid w:val="008B03E4"/>
    <w:rsid w:val="008B43D9"/>
    <w:rsid w:val="008C39DA"/>
    <w:rsid w:val="008C51E8"/>
    <w:rsid w:val="008C7197"/>
    <w:rsid w:val="008E7637"/>
    <w:rsid w:val="008F039B"/>
    <w:rsid w:val="008F086A"/>
    <w:rsid w:val="008F519B"/>
    <w:rsid w:val="008F79F7"/>
    <w:rsid w:val="00900B7E"/>
    <w:rsid w:val="00904299"/>
    <w:rsid w:val="0090579F"/>
    <w:rsid w:val="009110B0"/>
    <w:rsid w:val="009112F3"/>
    <w:rsid w:val="00913D01"/>
    <w:rsid w:val="00915313"/>
    <w:rsid w:val="0091566A"/>
    <w:rsid w:val="00917C8A"/>
    <w:rsid w:val="00926CE2"/>
    <w:rsid w:val="00933719"/>
    <w:rsid w:val="00934BD6"/>
    <w:rsid w:val="0093679E"/>
    <w:rsid w:val="00941BC1"/>
    <w:rsid w:val="00947655"/>
    <w:rsid w:val="00947A8D"/>
    <w:rsid w:val="00962F3F"/>
    <w:rsid w:val="00965C27"/>
    <w:rsid w:val="009665FD"/>
    <w:rsid w:val="00974B6A"/>
    <w:rsid w:val="009761F3"/>
    <w:rsid w:val="009801E1"/>
    <w:rsid w:val="00981609"/>
    <w:rsid w:val="00982FD3"/>
    <w:rsid w:val="009927D1"/>
    <w:rsid w:val="009975CA"/>
    <w:rsid w:val="009A0FC1"/>
    <w:rsid w:val="009A7F21"/>
    <w:rsid w:val="009B34B2"/>
    <w:rsid w:val="009B6EE8"/>
    <w:rsid w:val="009C14D1"/>
    <w:rsid w:val="009C188E"/>
    <w:rsid w:val="009C24E7"/>
    <w:rsid w:val="009C4663"/>
    <w:rsid w:val="009C72FD"/>
    <w:rsid w:val="009D237C"/>
    <w:rsid w:val="009E37BB"/>
    <w:rsid w:val="009E4A47"/>
    <w:rsid w:val="009E4A6E"/>
    <w:rsid w:val="009E4F81"/>
    <w:rsid w:val="009E509B"/>
    <w:rsid w:val="009F14EE"/>
    <w:rsid w:val="00A017EF"/>
    <w:rsid w:val="00A1060B"/>
    <w:rsid w:val="00A137E3"/>
    <w:rsid w:val="00A160DD"/>
    <w:rsid w:val="00A273C7"/>
    <w:rsid w:val="00A274EA"/>
    <w:rsid w:val="00A34FEC"/>
    <w:rsid w:val="00A35F41"/>
    <w:rsid w:val="00A366F1"/>
    <w:rsid w:val="00A407F9"/>
    <w:rsid w:val="00A409AF"/>
    <w:rsid w:val="00A4156D"/>
    <w:rsid w:val="00A42AF1"/>
    <w:rsid w:val="00A441FE"/>
    <w:rsid w:val="00A44381"/>
    <w:rsid w:val="00A468B3"/>
    <w:rsid w:val="00A46A05"/>
    <w:rsid w:val="00A47144"/>
    <w:rsid w:val="00A51CA3"/>
    <w:rsid w:val="00A5497B"/>
    <w:rsid w:val="00A564FE"/>
    <w:rsid w:val="00A56E27"/>
    <w:rsid w:val="00A601AE"/>
    <w:rsid w:val="00A6470C"/>
    <w:rsid w:val="00A6498A"/>
    <w:rsid w:val="00A66A95"/>
    <w:rsid w:val="00A670EA"/>
    <w:rsid w:val="00A727A9"/>
    <w:rsid w:val="00A74DDD"/>
    <w:rsid w:val="00A829A9"/>
    <w:rsid w:val="00A83F6C"/>
    <w:rsid w:val="00A84A47"/>
    <w:rsid w:val="00A9101E"/>
    <w:rsid w:val="00A94092"/>
    <w:rsid w:val="00A976CA"/>
    <w:rsid w:val="00AA10C4"/>
    <w:rsid w:val="00AA1539"/>
    <w:rsid w:val="00AA232F"/>
    <w:rsid w:val="00AA35C7"/>
    <w:rsid w:val="00AA49D9"/>
    <w:rsid w:val="00AB127E"/>
    <w:rsid w:val="00AB3AC4"/>
    <w:rsid w:val="00AC056F"/>
    <w:rsid w:val="00AC5194"/>
    <w:rsid w:val="00AD1570"/>
    <w:rsid w:val="00AD175E"/>
    <w:rsid w:val="00AD296B"/>
    <w:rsid w:val="00AD5EE7"/>
    <w:rsid w:val="00AE2EF5"/>
    <w:rsid w:val="00AF08A4"/>
    <w:rsid w:val="00AF0A2B"/>
    <w:rsid w:val="00AF197F"/>
    <w:rsid w:val="00AF24E7"/>
    <w:rsid w:val="00AF365A"/>
    <w:rsid w:val="00AF469D"/>
    <w:rsid w:val="00AF4CFE"/>
    <w:rsid w:val="00AF6EA6"/>
    <w:rsid w:val="00B03475"/>
    <w:rsid w:val="00B0375A"/>
    <w:rsid w:val="00B04346"/>
    <w:rsid w:val="00B059ED"/>
    <w:rsid w:val="00B12B3B"/>
    <w:rsid w:val="00B13C58"/>
    <w:rsid w:val="00B16258"/>
    <w:rsid w:val="00B212EF"/>
    <w:rsid w:val="00B23F4E"/>
    <w:rsid w:val="00B251B1"/>
    <w:rsid w:val="00B25E57"/>
    <w:rsid w:val="00B34A89"/>
    <w:rsid w:val="00B379FD"/>
    <w:rsid w:val="00B471B1"/>
    <w:rsid w:val="00B50949"/>
    <w:rsid w:val="00B51BE8"/>
    <w:rsid w:val="00B53D15"/>
    <w:rsid w:val="00B55BF6"/>
    <w:rsid w:val="00B56B1A"/>
    <w:rsid w:val="00B658A7"/>
    <w:rsid w:val="00B668A5"/>
    <w:rsid w:val="00B66FBA"/>
    <w:rsid w:val="00B708DE"/>
    <w:rsid w:val="00B70A77"/>
    <w:rsid w:val="00B73733"/>
    <w:rsid w:val="00B77C66"/>
    <w:rsid w:val="00B81098"/>
    <w:rsid w:val="00B81F61"/>
    <w:rsid w:val="00B82623"/>
    <w:rsid w:val="00B864BD"/>
    <w:rsid w:val="00B868D8"/>
    <w:rsid w:val="00B874C7"/>
    <w:rsid w:val="00B93FAC"/>
    <w:rsid w:val="00B95E81"/>
    <w:rsid w:val="00B96F0C"/>
    <w:rsid w:val="00B9718D"/>
    <w:rsid w:val="00BA2732"/>
    <w:rsid w:val="00BB0580"/>
    <w:rsid w:val="00BB1938"/>
    <w:rsid w:val="00BB3A2A"/>
    <w:rsid w:val="00BC1BAC"/>
    <w:rsid w:val="00BC597D"/>
    <w:rsid w:val="00BD2194"/>
    <w:rsid w:val="00BD3B5F"/>
    <w:rsid w:val="00BD6933"/>
    <w:rsid w:val="00BE11DF"/>
    <w:rsid w:val="00BF0147"/>
    <w:rsid w:val="00BF035C"/>
    <w:rsid w:val="00BF1329"/>
    <w:rsid w:val="00BF161E"/>
    <w:rsid w:val="00BF395C"/>
    <w:rsid w:val="00BF5A02"/>
    <w:rsid w:val="00C03180"/>
    <w:rsid w:val="00C11137"/>
    <w:rsid w:val="00C13A21"/>
    <w:rsid w:val="00C157A2"/>
    <w:rsid w:val="00C160F9"/>
    <w:rsid w:val="00C16E02"/>
    <w:rsid w:val="00C170A6"/>
    <w:rsid w:val="00C2293B"/>
    <w:rsid w:val="00C25EDB"/>
    <w:rsid w:val="00C277C8"/>
    <w:rsid w:val="00C30335"/>
    <w:rsid w:val="00C31BC1"/>
    <w:rsid w:val="00C3699A"/>
    <w:rsid w:val="00C374E7"/>
    <w:rsid w:val="00C42090"/>
    <w:rsid w:val="00C44AED"/>
    <w:rsid w:val="00C52566"/>
    <w:rsid w:val="00C532DB"/>
    <w:rsid w:val="00C56F53"/>
    <w:rsid w:val="00C60E5F"/>
    <w:rsid w:val="00C669F7"/>
    <w:rsid w:val="00C73952"/>
    <w:rsid w:val="00C760C8"/>
    <w:rsid w:val="00C762A6"/>
    <w:rsid w:val="00C767D9"/>
    <w:rsid w:val="00C81A74"/>
    <w:rsid w:val="00C81B50"/>
    <w:rsid w:val="00C8302F"/>
    <w:rsid w:val="00C8316C"/>
    <w:rsid w:val="00C83624"/>
    <w:rsid w:val="00C83B23"/>
    <w:rsid w:val="00C84AA3"/>
    <w:rsid w:val="00C84C3D"/>
    <w:rsid w:val="00C8530D"/>
    <w:rsid w:val="00C86478"/>
    <w:rsid w:val="00C87D31"/>
    <w:rsid w:val="00C90A1C"/>
    <w:rsid w:val="00C93E80"/>
    <w:rsid w:val="00C96C46"/>
    <w:rsid w:val="00CA4C8B"/>
    <w:rsid w:val="00CA6CCF"/>
    <w:rsid w:val="00CB4B1C"/>
    <w:rsid w:val="00CB6815"/>
    <w:rsid w:val="00CC0267"/>
    <w:rsid w:val="00CC4542"/>
    <w:rsid w:val="00CC58A7"/>
    <w:rsid w:val="00CC72BA"/>
    <w:rsid w:val="00CC7756"/>
    <w:rsid w:val="00CD17DC"/>
    <w:rsid w:val="00CD2307"/>
    <w:rsid w:val="00CD6ED3"/>
    <w:rsid w:val="00CE55C0"/>
    <w:rsid w:val="00CF1B30"/>
    <w:rsid w:val="00CF7646"/>
    <w:rsid w:val="00D039F3"/>
    <w:rsid w:val="00D045E7"/>
    <w:rsid w:val="00D0705A"/>
    <w:rsid w:val="00D07226"/>
    <w:rsid w:val="00D07357"/>
    <w:rsid w:val="00D10558"/>
    <w:rsid w:val="00D12916"/>
    <w:rsid w:val="00D22B29"/>
    <w:rsid w:val="00D2322B"/>
    <w:rsid w:val="00D26DF3"/>
    <w:rsid w:val="00D273D6"/>
    <w:rsid w:val="00D27862"/>
    <w:rsid w:val="00D32A66"/>
    <w:rsid w:val="00D3772A"/>
    <w:rsid w:val="00D41AE1"/>
    <w:rsid w:val="00D47259"/>
    <w:rsid w:val="00D47FE8"/>
    <w:rsid w:val="00D5360F"/>
    <w:rsid w:val="00D54ECF"/>
    <w:rsid w:val="00D5524C"/>
    <w:rsid w:val="00D605D8"/>
    <w:rsid w:val="00D64BD1"/>
    <w:rsid w:val="00D65FEF"/>
    <w:rsid w:val="00D700EB"/>
    <w:rsid w:val="00D713C8"/>
    <w:rsid w:val="00D71C45"/>
    <w:rsid w:val="00D72F65"/>
    <w:rsid w:val="00D731C1"/>
    <w:rsid w:val="00D74E89"/>
    <w:rsid w:val="00D82983"/>
    <w:rsid w:val="00D82B76"/>
    <w:rsid w:val="00D83700"/>
    <w:rsid w:val="00D8662A"/>
    <w:rsid w:val="00D8663B"/>
    <w:rsid w:val="00D86E8F"/>
    <w:rsid w:val="00D9037B"/>
    <w:rsid w:val="00DA2D46"/>
    <w:rsid w:val="00DA5BF1"/>
    <w:rsid w:val="00DB0BBC"/>
    <w:rsid w:val="00DB1072"/>
    <w:rsid w:val="00DB759C"/>
    <w:rsid w:val="00DC18F6"/>
    <w:rsid w:val="00DC3A47"/>
    <w:rsid w:val="00DC54F2"/>
    <w:rsid w:val="00DD2753"/>
    <w:rsid w:val="00DE18D9"/>
    <w:rsid w:val="00DE237F"/>
    <w:rsid w:val="00DE6428"/>
    <w:rsid w:val="00DE7937"/>
    <w:rsid w:val="00DF1B53"/>
    <w:rsid w:val="00DF210B"/>
    <w:rsid w:val="00DF37AA"/>
    <w:rsid w:val="00DF7EB6"/>
    <w:rsid w:val="00E00419"/>
    <w:rsid w:val="00E018DE"/>
    <w:rsid w:val="00E04E48"/>
    <w:rsid w:val="00E07FE7"/>
    <w:rsid w:val="00E159C9"/>
    <w:rsid w:val="00E16C53"/>
    <w:rsid w:val="00E20082"/>
    <w:rsid w:val="00E23745"/>
    <w:rsid w:val="00E24846"/>
    <w:rsid w:val="00E268E0"/>
    <w:rsid w:val="00E30A2E"/>
    <w:rsid w:val="00E34E3D"/>
    <w:rsid w:val="00E42865"/>
    <w:rsid w:val="00E46435"/>
    <w:rsid w:val="00E514BC"/>
    <w:rsid w:val="00E5308B"/>
    <w:rsid w:val="00E56299"/>
    <w:rsid w:val="00E63B39"/>
    <w:rsid w:val="00E64537"/>
    <w:rsid w:val="00E72B9A"/>
    <w:rsid w:val="00E76FA7"/>
    <w:rsid w:val="00E7797F"/>
    <w:rsid w:val="00E80AE6"/>
    <w:rsid w:val="00E82409"/>
    <w:rsid w:val="00E83F94"/>
    <w:rsid w:val="00E840FD"/>
    <w:rsid w:val="00E84E3D"/>
    <w:rsid w:val="00E91254"/>
    <w:rsid w:val="00E92DBE"/>
    <w:rsid w:val="00EA0D22"/>
    <w:rsid w:val="00EA4E9F"/>
    <w:rsid w:val="00EA5D3F"/>
    <w:rsid w:val="00EB1C59"/>
    <w:rsid w:val="00EB50DE"/>
    <w:rsid w:val="00EB5210"/>
    <w:rsid w:val="00EB6E04"/>
    <w:rsid w:val="00EB76A1"/>
    <w:rsid w:val="00ED17AE"/>
    <w:rsid w:val="00EE1CB2"/>
    <w:rsid w:val="00EE2467"/>
    <w:rsid w:val="00EE4B60"/>
    <w:rsid w:val="00F04BE9"/>
    <w:rsid w:val="00F07220"/>
    <w:rsid w:val="00F07787"/>
    <w:rsid w:val="00F11BF9"/>
    <w:rsid w:val="00F16E8D"/>
    <w:rsid w:val="00F205B1"/>
    <w:rsid w:val="00F20606"/>
    <w:rsid w:val="00F26C08"/>
    <w:rsid w:val="00F31F61"/>
    <w:rsid w:val="00F36FA2"/>
    <w:rsid w:val="00F37E4E"/>
    <w:rsid w:val="00F413B8"/>
    <w:rsid w:val="00F474E0"/>
    <w:rsid w:val="00F47AE4"/>
    <w:rsid w:val="00F60BF0"/>
    <w:rsid w:val="00F61FA2"/>
    <w:rsid w:val="00F7192F"/>
    <w:rsid w:val="00F740B5"/>
    <w:rsid w:val="00F7442C"/>
    <w:rsid w:val="00F75056"/>
    <w:rsid w:val="00F756E9"/>
    <w:rsid w:val="00F767DB"/>
    <w:rsid w:val="00F85271"/>
    <w:rsid w:val="00F87E63"/>
    <w:rsid w:val="00F91F59"/>
    <w:rsid w:val="00F92EF4"/>
    <w:rsid w:val="00F95277"/>
    <w:rsid w:val="00F95F58"/>
    <w:rsid w:val="00FA1717"/>
    <w:rsid w:val="00FB146D"/>
    <w:rsid w:val="00FB1ACA"/>
    <w:rsid w:val="00FB2EAA"/>
    <w:rsid w:val="00FB3297"/>
    <w:rsid w:val="00FB61DE"/>
    <w:rsid w:val="00FB7CB7"/>
    <w:rsid w:val="00FC2614"/>
    <w:rsid w:val="00FC3A45"/>
    <w:rsid w:val="00FC678E"/>
    <w:rsid w:val="00FD2687"/>
    <w:rsid w:val="00FD313D"/>
    <w:rsid w:val="00FE0A6B"/>
    <w:rsid w:val="00FE2744"/>
    <w:rsid w:val="00FE3B14"/>
    <w:rsid w:val="00FF0426"/>
    <w:rsid w:val="00FF2ECF"/>
    <w:rsid w:val="00FF5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AF998"/>
  <w15:chartTrackingRefBased/>
  <w15:docId w15:val="{E5EB8DF6-A077-4DC3-B51B-03A8338C4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6FD"/>
    <w:rPr>
      <w:color w:val="0563C1"/>
      <w:u w:val="single"/>
    </w:rPr>
  </w:style>
  <w:style w:type="paragraph" w:styleId="NoSpacing">
    <w:name w:val="No Spacing"/>
    <w:uiPriority w:val="1"/>
    <w:qFormat/>
    <w:rsid w:val="005506FD"/>
    <w:pPr>
      <w:spacing w:after="0" w:line="240" w:lineRule="auto"/>
    </w:pPr>
  </w:style>
  <w:style w:type="paragraph" w:styleId="ListParagraph">
    <w:name w:val="List Paragraph"/>
    <w:basedOn w:val="Normal"/>
    <w:uiPriority w:val="34"/>
    <w:qFormat/>
    <w:rsid w:val="005506FD"/>
    <w:pPr>
      <w:spacing w:line="256" w:lineRule="auto"/>
      <w:ind w:left="720"/>
      <w:contextualSpacing/>
    </w:pPr>
  </w:style>
  <w:style w:type="character" w:styleId="UnresolvedMention">
    <w:name w:val="Unresolved Mention"/>
    <w:basedOn w:val="DefaultParagraphFont"/>
    <w:uiPriority w:val="99"/>
    <w:semiHidden/>
    <w:unhideWhenUsed/>
    <w:rsid w:val="00B77C66"/>
    <w:rPr>
      <w:color w:val="605E5C"/>
      <w:shd w:val="clear" w:color="auto" w:fill="E1DFDD"/>
    </w:rPr>
  </w:style>
  <w:style w:type="paragraph" w:styleId="Header">
    <w:name w:val="header"/>
    <w:basedOn w:val="Normal"/>
    <w:link w:val="HeaderChar"/>
    <w:uiPriority w:val="99"/>
    <w:unhideWhenUsed/>
    <w:rsid w:val="001E6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6864"/>
  </w:style>
  <w:style w:type="paragraph" w:styleId="Footer">
    <w:name w:val="footer"/>
    <w:basedOn w:val="Normal"/>
    <w:link w:val="FooterChar"/>
    <w:uiPriority w:val="99"/>
    <w:unhideWhenUsed/>
    <w:rsid w:val="001E6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6864"/>
  </w:style>
  <w:style w:type="paragraph" w:styleId="BalloonText">
    <w:name w:val="Balloon Text"/>
    <w:basedOn w:val="Normal"/>
    <w:link w:val="BalloonTextChar"/>
    <w:uiPriority w:val="99"/>
    <w:semiHidden/>
    <w:unhideWhenUsed/>
    <w:rsid w:val="00C160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0F9"/>
    <w:rPr>
      <w:rFonts w:ascii="Segoe UI" w:hAnsi="Segoe UI" w:cs="Segoe UI"/>
      <w:sz w:val="18"/>
      <w:szCs w:val="18"/>
    </w:rPr>
  </w:style>
  <w:style w:type="character" w:styleId="CommentReference">
    <w:name w:val="annotation reference"/>
    <w:basedOn w:val="DefaultParagraphFont"/>
    <w:uiPriority w:val="99"/>
    <w:semiHidden/>
    <w:unhideWhenUsed/>
    <w:rsid w:val="002C472E"/>
    <w:rPr>
      <w:sz w:val="16"/>
      <w:szCs w:val="16"/>
    </w:rPr>
  </w:style>
  <w:style w:type="paragraph" w:styleId="CommentText">
    <w:name w:val="annotation text"/>
    <w:basedOn w:val="Normal"/>
    <w:link w:val="CommentTextChar"/>
    <w:uiPriority w:val="99"/>
    <w:semiHidden/>
    <w:unhideWhenUsed/>
    <w:rsid w:val="002C472E"/>
    <w:pPr>
      <w:spacing w:line="240" w:lineRule="auto"/>
    </w:pPr>
    <w:rPr>
      <w:sz w:val="20"/>
      <w:szCs w:val="20"/>
    </w:rPr>
  </w:style>
  <w:style w:type="character" w:customStyle="1" w:styleId="CommentTextChar">
    <w:name w:val="Comment Text Char"/>
    <w:basedOn w:val="DefaultParagraphFont"/>
    <w:link w:val="CommentText"/>
    <w:uiPriority w:val="99"/>
    <w:semiHidden/>
    <w:rsid w:val="002C472E"/>
    <w:rPr>
      <w:sz w:val="20"/>
      <w:szCs w:val="20"/>
    </w:rPr>
  </w:style>
  <w:style w:type="paragraph" w:styleId="CommentSubject">
    <w:name w:val="annotation subject"/>
    <w:basedOn w:val="CommentText"/>
    <w:next w:val="CommentText"/>
    <w:link w:val="CommentSubjectChar"/>
    <w:uiPriority w:val="99"/>
    <w:semiHidden/>
    <w:unhideWhenUsed/>
    <w:rsid w:val="002C472E"/>
    <w:rPr>
      <w:b/>
      <w:bCs/>
    </w:rPr>
  </w:style>
  <w:style w:type="character" w:customStyle="1" w:styleId="CommentSubjectChar">
    <w:name w:val="Comment Subject Char"/>
    <w:basedOn w:val="CommentTextChar"/>
    <w:link w:val="CommentSubject"/>
    <w:uiPriority w:val="99"/>
    <w:semiHidden/>
    <w:rsid w:val="002C472E"/>
    <w:rPr>
      <w:b/>
      <w:bCs/>
      <w:sz w:val="20"/>
      <w:szCs w:val="20"/>
    </w:rPr>
  </w:style>
  <w:style w:type="paragraph" w:styleId="Revision">
    <w:name w:val="Revision"/>
    <w:hidden/>
    <w:uiPriority w:val="99"/>
    <w:semiHidden/>
    <w:rsid w:val="002C472E"/>
    <w:pPr>
      <w:spacing w:after="0" w:line="240" w:lineRule="auto"/>
    </w:pPr>
  </w:style>
  <w:style w:type="table" w:styleId="TableGrid">
    <w:name w:val="Table Grid"/>
    <w:basedOn w:val="TableNormal"/>
    <w:uiPriority w:val="39"/>
    <w:rsid w:val="001B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869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6955"/>
  </w:style>
  <w:style w:type="character" w:customStyle="1" w:styleId="eop">
    <w:name w:val="eop"/>
    <w:basedOn w:val="DefaultParagraphFont"/>
    <w:rsid w:val="00186955"/>
  </w:style>
  <w:style w:type="character" w:customStyle="1" w:styleId="spellingerror">
    <w:name w:val="spellingerror"/>
    <w:basedOn w:val="DefaultParagraphFont"/>
    <w:rsid w:val="008C51E8"/>
  </w:style>
  <w:style w:type="paragraph" w:styleId="NormalWeb">
    <w:name w:val="Normal (Web)"/>
    <w:basedOn w:val="Normal"/>
    <w:uiPriority w:val="99"/>
    <w:semiHidden/>
    <w:unhideWhenUsed/>
    <w:rsid w:val="006C7C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1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0387">
      <w:bodyDiv w:val="1"/>
      <w:marLeft w:val="0"/>
      <w:marRight w:val="0"/>
      <w:marTop w:val="0"/>
      <w:marBottom w:val="0"/>
      <w:divBdr>
        <w:top w:val="none" w:sz="0" w:space="0" w:color="auto"/>
        <w:left w:val="none" w:sz="0" w:space="0" w:color="auto"/>
        <w:bottom w:val="none" w:sz="0" w:space="0" w:color="auto"/>
        <w:right w:val="none" w:sz="0" w:space="0" w:color="auto"/>
      </w:divBdr>
    </w:div>
    <w:div w:id="82269217">
      <w:bodyDiv w:val="1"/>
      <w:marLeft w:val="0"/>
      <w:marRight w:val="0"/>
      <w:marTop w:val="0"/>
      <w:marBottom w:val="0"/>
      <w:divBdr>
        <w:top w:val="none" w:sz="0" w:space="0" w:color="auto"/>
        <w:left w:val="none" w:sz="0" w:space="0" w:color="auto"/>
        <w:bottom w:val="none" w:sz="0" w:space="0" w:color="auto"/>
        <w:right w:val="none" w:sz="0" w:space="0" w:color="auto"/>
      </w:divBdr>
    </w:div>
    <w:div w:id="815491100">
      <w:bodyDiv w:val="1"/>
      <w:marLeft w:val="0"/>
      <w:marRight w:val="0"/>
      <w:marTop w:val="0"/>
      <w:marBottom w:val="0"/>
      <w:divBdr>
        <w:top w:val="none" w:sz="0" w:space="0" w:color="auto"/>
        <w:left w:val="none" w:sz="0" w:space="0" w:color="auto"/>
        <w:bottom w:val="none" w:sz="0" w:space="0" w:color="auto"/>
        <w:right w:val="none" w:sz="0" w:space="0" w:color="auto"/>
      </w:divBdr>
    </w:div>
    <w:div w:id="940458703">
      <w:bodyDiv w:val="1"/>
      <w:marLeft w:val="0"/>
      <w:marRight w:val="0"/>
      <w:marTop w:val="0"/>
      <w:marBottom w:val="0"/>
      <w:divBdr>
        <w:top w:val="none" w:sz="0" w:space="0" w:color="auto"/>
        <w:left w:val="none" w:sz="0" w:space="0" w:color="auto"/>
        <w:bottom w:val="none" w:sz="0" w:space="0" w:color="auto"/>
        <w:right w:val="none" w:sz="0" w:space="0" w:color="auto"/>
      </w:divBdr>
      <w:divsChild>
        <w:div w:id="2006590598">
          <w:marLeft w:val="0"/>
          <w:marRight w:val="0"/>
          <w:marTop w:val="0"/>
          <w:marBottom w:val="413"/>
          <w:divBdr>
            <w:top w:val="none" w:sz="0" w:space="0" w:color="auto"/>
            <w:left w:val="none" w:sz="0" w:space="0" w:color="auto"/>
            <w:bottom w:val="none" w:sz="0" w:space="0" w:color="auto"/>
            <w:right w:val="none" w:sz="0" w:space="0" w:color="auto"/>
          </w:divBdr>
          <w:divsChild>
            <w:div w:id="1193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836396">
      <w:bodyDiv w:val="1"/>
      <w:marLeft w:val="0"/>
      <w:marRight w:val="0"/>
      <w:marTop w:val="0"/>
      <w:marBottom w:val="0"/>
      <w:divBdr>
        <w:top w:val="none" w:sz="0" w:space="0" w:color="auto"/>
        <w:left w:val="none" w:sz="0" w:space="0" w:color="auto"/>
        <w:bottom w:val="none" w:sz="0" w:space="0" w:color="auto"/>
        <w:right w:val="none" w:sz="0" w:space="0" w:color="auto"/>
      </w:divBdr>
    </w:div>
    <w:div w:id="1666667646">
      <w:bodyDiv w:val="1"/>
      <w:marLeft w:val="0"/>
      <w:marRight w:val="0"/>
      <w:marTop w:val="0"/>
      <w:marBottom w:val="0"/>
      <w:divBdr>
        <w:top w:val="none" w:sz="0" w:space="0" w:color="auto"/>
        <w:left w:val="none" w:sz="0" w:space="0" w:color="auto"/>
        <w:bottom w:val="none" w:sz="0" w:space="0" w:color="auto"/>
        <w:right w:val="none" w:sz="0" w:space="0" w:color="auto"/>
      </w:divBdr>
    </w:div>
    <w:div w:id="1741367741">
      <w:bodyDiv w:val="1"/>
      <w:marLeft w:val="0"/>
      <w:marRight w:val="0"/>
      <w:marTop w:val="0"/>
      <w:marBottom w:val="0"/>
      <w:divBdr>
        <w:top w:val="none" w:sz="0" w:space="0" w:color="auto"/>
        <w:left w:val="none" w:sz="0" w:space="0" w:color="auto"/>
        <w:bottom w:val="none" w:sz="0" w:space="0" w:color="auto"/>
        <w:right w:val="none" w:sz="0" w:space="0" w:color="auto"/>
      </w:divBdr>
      <w:divsChild>
        <w:div w:id="637951487">
          <w:marLeft w:val="0"/>
          <w:marRight w:val="0"/>
          <w:marTop w:val="0"/>
          <w:marBottom w:val="0"/>
          <w:divBdr>
            <w:top w:val="none" w:sz="0" w:space="0" w:color="auto"/>
            <w:left w:val="none" w:sz="0" w:space="0" w:color="auto"/>
            <w:bottom w:val="none" w:sz="0" w:space="0" w:color="auto"/>
            <w:right w:val="none" w:sz="0" w:space="0" w:color="auto"/>
          </w:divBdr>
        </w:div>
        <w:div w:id="793445666">
          <w:marLeft w:val="0"/>
          <w:marRight w:val="0"/>
          <w:marTop w:val="0"/>
          <w:marBottom w:val="0"/>
          <w:divBdr>
            <w:top w:val="none" w:sz="0" w:space="0" w:color="auto"/>
            <w:left w:val="none" w:sz="0" w:space="0" w:color="auto"/>
            <w:bottom w:val="none" w:sz="0" w:space="0" w:color="auto"/>
            <w:right w:val="none" w:sz="0" w:space="0" w:color="auto"/>
          </w:divBdr>
        </w:div>
        <w:div w:id="2028363829">
          <w:marLeft w:val="0"/>
          <w:marRight w:val="0"/>
          <w:marTop w:val="0"/>
          <w:marBottom w:val="0"/>
          <w:divBdr>
            <w:top w:val="none" w:sz="0" w:space="0" w:color="auto"/>
            <w:left w:val="none" w:sz="0" w:space="0" w:color="auto"/>
            <w:bottom w:val="none" w:sz="0" w:space="0" w:color="auto"/>
            <w:right w:val="none" w:sz="0" w:space="0" w:color="auto"/>
          </w:divBdr>
        </w:div>
      </w:divsChild>
    </w:div>
    <w:div w:id="189523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34B67F1614B94694ED3FF38B82E2D8" ma:contentTypeVersion="13" ma:contentTypeDescription="Create a new document." ma:contentTypeScope="" ma:versionID="6b473aec11e5ae9646f60aad444725bb">
  <xsd:schema xmlns:xsd="http://www.w3.org/2001/XMLSchema" xmlns:xs="http://www.w3.org/2001/XMLSchema" xmlns:p="http://schemas.microsoft.com/office/2006/metadata/properties" xmlns:ns3="636f511a-1ecb-4e8d-aa5d-b4469784fdf7" xmlns:ns4="fc37b553-48d2-4ebd-93cc-f180a78cf68e" targetNamespace="http://schemas.microsoft.com/office/2006/metadata/properties" ma:root="true" ma:fieldsID="24f0eaaa745e46674959f7cef2abc564" ns3:_="" ns4:_="">
    <xsd:import namespace="636f511a-1ecb-4e8d-aa5d-b4469784fdf7"/>
    <xsd:import namespace="fc37b553-48d2-4ebd-93cc-f180a78cf68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f511a-1ecb-4e8d-aa5d-b4469784fdf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37b553-48d2-4ebd-93cc-f180a78cf68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55C6C8-B934-43FA-8FAF-C1A0ADB3131C}">
  <ds:schemaRefs>
    <ds:schemaRef ds:uri="http://schemas.openxmlformats.org/officeDocument/2006/bibliography"/>
  </ds:schemaRefs>
</ds:datastoreItem>
</file>

<file path=customXml/itemProps2.xml><?xml version="1.0" encoding="utf-8"?>
<ds:datastoreItem xmlns:ds="http://schemas.openxmlformats.org/officeDocument/2006/customXml" ds:itemID="{D1D45F71-7AD2-4821-A33A-2805992AA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f511a-1ecb-4e8d-aa5d-b4469784fdf7"/>
    <ds:schemaRef ds:uri="fc37b553-48d2-4ebd-93cc-f180a78cf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B25E85-A7AD-4021-9623-29E3ABC74EC1}">
  <ds:schemaRefs>
    <ds:schemaRef ds:uri="http://schemas.microsoft.com/sharepoint/v3/contenttype/forms"/>
  </ds:schemaRefs>
</ds:datastoreItem>
</file>

<file path=customXml/itemProps4.xml><?xml version="1.0" encoding="utf-8"?>
<ds:datastoreItem xmlns:ds="http://schemas.openxmlformats.org/officeDocument/2006/customXml" ds:itemID="{B1161339-1A6F-41EC-B9E9-EBADDE2095D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7e1c9f1-1792-4cd6-aa89-e3278c494ee1}" enabled="0" method="" siteId="{47e1c9f1-1792-4cd6-aa89-e3278c494ee1}"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1483</Words>
  <Characters>8458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GinaLisa Tamayo</dc:creator>
  <cp:keywords/>
  <dc:description/>
  <cp:lastModifiedBy>GinaLisa Tamayo</cp:lastModifiedBy>
  <cp:revision>2</cp:revision>
  <cp:lastPrinted>2023-04-07T16:28:00Z</cp:lastPrinted>
  <dcterms:created xsi:type="dcterms:W3CDTF">2023-04-07T16:31:00Z</dcterms:created>
  <dcterms:modified xsi:type="dcterms:W3CDTF">2023-04-07T16:31:00Z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0x0101003034B67F1614B94694ED3FF38B82E2D8</vt:lpwstr>
  </property>
</Properties>
</file>